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E6F" w:rsidRPr="00744A9E" w:rsidRDefault="004C0A1A" w:rsidP="00080E6F">
      <w:pPr>
        <w:pStyle w:val="7"/>
        <w:jc w:val="right"/>
        <w:rPr>
          <w:b/>
          <w:sz w:val="28"/>
          <w:szCs w:val="28"/>
        </w:rPr>
      </w:pPr>
      <w:r>
        <w:rPr>
          <w:b/>
          <w:sz w:val="28"/>
          <w:szCs w:val="28"/>
        </w:rPr>
        <w:t xml:space="preserve">                                                                                                                                                                                                  </w:t>
      </w:r>
      <w:r w:rsidR="00080E6F" w:rsidRPr="00744A9E">
        <w:rPr>
          <w:b/>
          <w:sz w:val="28"/>
          <w:szCs w:val="28"/>
        </w:rPr>
        <w:t xml:space="preserve">Додаток </w:t>
      </w:r>
      <w:r w:rsidR="00180BE2">
        <w:rPr>
          <w:b/>
          <w:sz w:val="28"/>
          <w:szCs w:val="28"/>
        </w:rPr>
        <w:t>2</w:t>
      </w:r>
    </w:p>
    <w:p w:rsidR="00080E6F" w:rsidRPr="00744A9E" w:rsidRDefault="00080E6F" w:rsidP="00080E6F">
      <w:pPr>
        <w:jc w:val="right"/>
        <w:rPr>
          <w:sz w:val="28"/>
          <w:szCs w:val="28"/>
          <w:lang w:val="uk-UA"/>
        </w:rPr>
      </w:pPr>
      <w:r w:rsidRPr="00744A9E">
        <w:rPr>
          <w:sz w:val="28"/>
          <w:szCs w:val="28"/>
          <w:lang w:val="uk-UA"/>
        </w:rPr>
        <w:t xml:space="preserve">до рішення виконавчого комітету </w:t>
      </w:r>
    </w:p>
    <w:p w:rsidR="00080E6F" w:rsidRPr="00744A9E" w:rsidRDefault="00080E6F" w:rsidP="00080E6F">
      <w:pPr>
        <w:jc w:val="right"/>
        <w:rPr>
          <w:sz w:val="28"/>
          <w:szCs w:val="28"/>
          <w:lang w:val="uk-UA"/>
        </w:rPr>
      </w:pPr>
      <w:r w:rsidRPr="00744A9E">
        <w:rPr>
          <w:sz w:val="28"/>
          <w:szCs w:val="28"/>
          <w:lang w:val="uk-UA"/>
        </w:rPr>
        <w:t>Ніжинської міської ради</w:t>
      </w:r>
    </w:p>
    <w:p w:rsidR="00080E6F" w:rsidRPr="00744A9E" w:rsidRDefault="00CA4E05" w:rsidP="00080E6F">
      <w:pPr>
        <w:jc w:val="right"/>
        <w:rPr>
          <w:sz w:val="28"/>
          <w:szCs w:val="28"/>
          <w:lang w:val="uk-UA"/>
        </w:rPr>
      </w:pPr>
      <w:r>
        <w:rPr>
          <w:sz w:val="28"/>
          <w:szCs w:val="28"/>
          <w:lang w:val="uk-UA"/>
        </w:rPr>
        <w:t xml:space="preserve">  </w:t>
      </w:r>
      <w:r w:rsidR="00080E6F" w:rsidRPr="00744A9E">
        <w:rPr>
          <w:sz w:val="28"/>
          <w:szCs w:val="28"/>
          <w:lang w:val="uk-UA"/>
        </w:rPr>
        <w:t xml:space="preserve">від </w:t>
      </w:r>
      <w:r w:rsidR="00180BE2">
        <w:rPr>
          <w:sz w:val="28"/>
          <w:szCs w:val="28"/>
          <w:lang w:val="uk-UA"/>
        </w:rPr>
        <w:t>10 вересня 2020 року</w:t>
      </w:r>
      <w:r w:rsidR="00F27793">
        <w:rPr>
          <w:sz w:val="28"/>
          <w:szCs w:val="28"/>
          <w:lang w:val="uk-UA"/>
        </w:rPr>
        <w:t xml:space="preserve"> </w:t>
      </w:r>
      <w:r w:rsidR="00080E6F" w:rsidRPr="00744A9E">
        <w:rPr>
          <w:sz w:val="28"/>
          <w:szCs w:val="28"/>
          <w:lang w:val="uk-UA"/>
        </w:rPr>
        <w:t>№</w:t>
      </w:r>
      <w:r w:rsidR="00F27793">
        <w:rPr>
          <w:sz w:val="28"/>
          <w:szCs w:val="28"/>
          <w:lang w:val="uk-UA"/>
        </w:rPr>
        <w:t>_____</w:t>
      </w:r>
    </w:p>
    <w:p w:rsidR="003A6BCE" w:rsidRPr="00744A9E" w:rsidRDefault="007B63A1" w:rsidP="003A6BCE">
      <w:pPr>
        <w:pStyle w:val="7"/>
        <w:rPr>
          <w:b/>
          <w:sz w:val="28"/>
          <w:szCs w:val="28"/>
        </w:rPr>
      </w:pPr>
      <w:r w:rsidRPr="00744A9E">
        <w:rPr>
          <w:b/>
          <w:sz w:val="28"/>
          <w:szCs w:val="28"/>
        </w:rPr>
        <w:t>Інформаційне повідомлення</w:t>
      </w:r>
    </w:p>
    <w:p w:rsidR="00080E6F" w:rsidRPr="00744A9E" w:rsidRDefault="003A6BCE" w:rsidP="003A6BCE">
      <w:pPr>
        <w:jc w:val="center"/>
        <w:rPr>
          <w:b/>
          <w:sz w:val="28"/>
          <w:szCs w:val="28"/>
          <w:lang w:val="uk-UA"/>
        </w:rPr>
      </w:pPr>
      <w:r w:rsidRPr="00744A9E">
        <w:rPr>
          <w:b/>
          <w:sz w:val="28"/>
          <w:szCs w:val="28"/>
          <w:lang w:val="uk-UA"/>
        </w:rPr>
        <w:t xml:space="preserve">про </w:t>
      </w:r>
      <w:r w:rsidR="00080E6F" w:rsidRPr="00744A9E">
        <w:rPr>
          <w:b/>
          <w:sz w:val="28"/>
          <w:szCs w:val="28"/>
          <w:lang w:val="uk-UA"/>
        </w:rPr>
        <w:t>проведення аукціону для продажу нежитлової будівлі «лазня»,</w:t>
      </w:r>
    </w:p>
    <w:p w:rsidR="00F27793" w:rsidRDefault="00080E6F" w:rsidP="003A6BCE">
      <w:pPr>
        <w:jc w:val="center"/>
        <w:rPr>
          <w:b/>
          <w:sz w:val="28"/>
          <w:szCs w:val="28"/>
          <w:lang w:val="uk-UA"/>
        </w:rPr>
      </w:pPr>
      <w:r w:rsidRPr="00744A9E">
        <w:rPr>
          <w:b/>
          <w:sz w:val="28"/>
          <w:szCs w:val="28"/>
          <w:lang w:val="uk-UA"/>
        </w:rPr>
        <w:t xml:space="preserve">що розташована за адресою: </w:t>
      </w:r>
      <w:r w:rsidR="00F27793">
        <w:rPr>
          <w:b/>
          <w:sz w:val="28"/>
          <w:szCs w:val="28"/>
          <w:lang w:val="uk-UA"/>
        </w:rPr>
        <w:t xml:space="preserve">Чернігівська область, </w:t>
      </w:r>
      <w:r w:rsidRPr="00744A9E">
        <w:rPr>
          <w:b/>
          <w:sz w:val="28"/>
          <w:szCs w:val="28"/>
          <w:lang w:val="uk-UA"/>
        </w:rPr>
        <w:t>м</w:t>
      </w:r>
      <w:r w:rsidR="00F27793">
        <w:rPr>
          <w:b/>
          <w:sz w:val="28"/>
          <w:szCs w:val="28"/>
          <w:lang w:val="uk-UA"/>
        </w:rPr>
        <w:t xml:space="preserve">істо </w:t>
      </w:r>
      <w:r w:rsidRPr="00744A9E">
        <w:rPr>
          <w:b/>
          <w:sz w:val="28"/>
          <w:szCs w:val="28"/>
          <w:lang w:val="uk-UA"/>
        </w:rPr>
        <w:t xml:space="preserve">Ніжин, </w:t>
      </w:r>
    </w:p>
    <w:p w:rsidR="00080E6F" w:rsidRPr="00744A9E" w:rsidRDefault="00080E6F" w:rsidP="003A6BCE">
      <w:pPr>
        <w:jc w:val="center"/>
        <w:rPr>
          <w:b/>
          <w:sz w:val="28"/>
          <w:szCs w:val="28"/>
          <w:lang w:val="uk-UA"/>
        </w:rPr>
      </w:pPr>
      <w:r w:rsidRPr="00744A9E">
        <w:rPr>
          <w:b/>
          <w:sz w:val="28"/>
          <w:szCs w:val="28"/>
          <w:lang w:val="uk-UA"/>
        </w:rPr>
        <w:t>вул</w:t>
      </w:r>
      <w:r w:rsidR="00F27793">
        <w:rPr>
          <w:b/>
          <w:sz w:val="28"/>
          <w:szCs w:val="28"/>
          <w:lang w:val="uk-UA"/>
        </w:rPr>
        <w:t xml:space="preserve">иця </w:t>
      </w:r>
      <w:r w:rsidRPr="00744A9E">
        <w:rPr>
          <w:b/>
          <w:sz w:val="28"/>
          <w:szCs w:val="28"/>
          <w:lang w:val="uk-UA"/>
        </w:rPr>
        <w:t>Козача,</w:t>
      </w:r>
      <w:r w:rsidR="00F27793">
        <w:rPr>
          <w:b/>
          <w:sz w:val="28"/>
          <w:szCs w:val="28"/>
          <w:lang w:val="uk-UA"/>
        </w:rPr>
        <w:t xml:space="preserve"> будинок </w:t>
      </w:r>
      <w:r w:rsidRPr="00744A9E">
        <w:rPr>
          <w:b/>
          <w:sz w:val="28"/>
          <w:szCs w:val="28"/>
          <w:lang w:val="uk-UA"/>
        </w:rPr>
        <w:t>3</w:t>
      </w:r>
    </w:p>
    <w:p w:rsidR="00080E6F" w:rsidRPr="00744A9E" w:rsidRDefault="00080E6F" w:rsidP="003A6BCE">
      <w:pPr>
        <w:jc w:val="center"/>
        <w:rPr>
          <w:b/>
          <w:sz w:val="28"/>
          <w:szCs w:val="28"/>
          <w:lang w:val="uk-UA"/>
        </w:rPr>
      </w:pPr>
    </w:p>
    <w:p w:rsidR="00DA20FB" w:rsidRPr="00F27793" w:rsidRDefault="00DA20FB" w:rsidP="00DA20FB">
      <w:pPr>
        <w:rPr>
          <w:b/>
          <w:sz w:val="28"/>
          <w:szCs w:val="28"/>
          <w:lang w:val="uk-UA"/>
        </w:rPr>
      </w:pPr>
      <w:r w:rsidRPr="00F27793">
        <w:rPr>
          <w:b/>
          <w:sz w:val="28"/>
          <w:szCs w:val="28"/>
          <w:lang w:val="uk-UA"/>
        </w:rPr>
        <w:t>Інформація про об’єкт приватизації:</w:t>
      </w:r>
    </w:p>
    <w:p w:rsidR="009B3E9C" w:rsidRPr="00F27793" w:rsidRDefault="009B3E9C" w:rsidP="009B3E9C">
      <w:pPr>
        <w:pStyle w:val="2"/>
        <w:ind w:firstLine="720"/>
        <w:rPr>
          <w:b w:val="0"/>
          <w:bCs w:val="0"/>
          <w:szCs w:val="28"/>
        </w:rPr>
      </w:pPr>
      <w:r w:rsidRPr="00F27793">
        <w:rPr>
          <w:szCs w:val="28"/>
        </w:rPr>
        <w:t>Найменування об’єкта:</w:t>
      </w:r>
      <w:r w:rsidRPr="00F27793">
        <w:rPr>
          <w:b w:val="0"/>
          <w:bCs w:val="0"/>
          <w:szCs w:val="28"/>
        </w:rPr>
        <w:t xml:space="preserve"> нежитлов</w:t>
      </w:r>
      <w:r w:rsidR="00BE6190" w:rsidRPr="00F27793">
        <w:rPr>
          <w:b w:val="0"/>
          <w:bCs w:val="0"/>
          <w:szCs w:val="28"/>
        </w:rPr>
        <w:t>а</w:t>
      </w:r>
      <w:r w:rsidRPr="00F27793">
        <w:rPr>
          <w:b w:val="0"/>
          <w:bCs w:val="0"/>
          <w:szCs w:val="28"/>
        </w:rPr>
        <w:t xml:space="preserve"> </w:t>
      </w:r>
      <w:r w:rsidR="00BE6190" w:rsidRPr="00F27793">
        <w:rPr>
          <w:b w:val="0"/>
          <w:bCs w:val="0"/>
          <w:szCs w:val="28"/>
        </w:rPr>
        <w:t>будівля</w:t>
      </w:r>
      <w:r w:rsidRPr="00F27793">
        <w:rPr>
          <w:b w:val="0"/>
          <w:bCs w:val="0"/>
          <w:szCs w:val="28"/>
        </w:rPr>
        <w:t xml:space="preserve"> </w:t>
      </w:r>
      <w:r w:rsidR="00080E6F" w:rsidRPr="00F27793">
        <w:rPr>
          <w:b w:val="0"/>
          <w:bCs w:val="0"/>
          <w:szCs w:val="28"/>
        </w:rPr>
        <w:t>«лазня»</w:t>
      </w:r>
      <w:r w:rsidR="00F27793" w:rsidRPr="00F27793">
        <w:rPr>
          <w:b w:val="0"/>
          <w:bCs w:val="0"/>
          <w:szCs w:val="28"/>
        </w:rPr>
        <w:t>,</w:t>
      </w:r>
      <w:r w:rsidR="00080E6F" w:rsidRPr="00F27793">
        <w:rPr>
          <w:b w:val="0"/>
          <w:bCs w:val="0"/>
          <w:szCs w:val="28"/>
        </w:rPr>
        <w:t xml:space="preserve"> </w:t>
      </w:r>
      <w:r w:rsidRPr="00F27793">
        <w:rPr>
          <w:b w:val="0"/>
          <w:bCs w:val="0"/>
          <w:szCs w:val="28"/>
        </w:rPr>
        <w:t xml:space="preserve">загальною площею </w:t>
      </w:r>
      <w:r w:rsidR="00BE6190" w:rsidRPr="00F27793">
        <w:rPr>
          <w:b w:val="0"/>
          <w:bCs w:val="0"/>
          <w:szCs w:val="28"/>
        </w:rPr>
        <w:t>2319,7</w:t>
      </w:r>
      <w:r w:rsidRPr="00F27793">
        <w:rPr>
          <w:b w:val="0"/>
          <w:bCs w:val="0"/>
          <w:szCs w:val="28"/>
        </w:rPr>
        <w:t> </w:t>
      </w:r>
      <w:proofErr w:type="spellStart"/>
      <w:r w:rsidR="00F27793" w:rsidRPr="00F27793">
        <w:rPr>
          <w:b w:val="0"/>
          <w:bCs w:val="0"/>
          <w:szCs w:val="28"/>
        </w:rPr>
        <w:t>кв.м</w:t>
      </w:r>
      <w:proofErr w:type="spellEnd"/>
      <w:r w:rsidR="00F27793" w:rsidRPr="00F27793">
        <w:rPr>
          <w:b w:val="0"/>
          <w:bCs w:val="0"/>
          <w:szCs w:val="28"/>
        </w:rPr>
        <w:t>.</w:t>
      </w:r>
    </w:p>
    <w:p w:rsidR="00080E6F" w:rsidRPr="00744A9E" w:rsidRDefault="00080E6F" w:rsidP="00080E6F">
      <w:pPr>
        <w:ind w:firstLine="709"/>
        <w:jc w:val="both"/>
        <w:rPr>
          <w:sz w:val="28"/>
          <w:szCs w:val="28"/>
          <w:lang w:val="uk-UA"/>
        </w:rPr>
      </w:pPr>
      <w:r w:rsidRPr="00F27793">
        <w:rPr>
          <w:b/>
          <w:bCs/>
          <w:sz w:val="28"/>
          <w:szCs w:val="28"/>
          <w:lang w:val="uk-UA"/>
        </w:rPr>
        <w:t>Адреса місцезнаходження</w:t>
      </w:r>
      <w:r w:rsidRPr="00744A9E">
        <w:rPr>
          <w:b/>
          <w:bCs/>
          <w:sz w:val="28"/>
          <w:szCs w:val="28"/>
          <w:lang w:val="uk-UA"/>
        </w:rPr>
        <w:t>:</w:t>
      </w:r>
      <w:r w:rsidR="00F27793">
        <w:rPr>
          <w:sz w:val="28"/>
          <w:szCs w:val="28"/>
          <w:lang w:val="uk-UA"/>
        </w:rPr>
        <w:t xml:space="preserve"> 16600, Чернігівська область</w:t>
      </w:r>
      <w:r w:rsidRPr="00744A9E">
        <w:rPr>
          <w:sz w:val="28"/>
          <w:szCs w:val="28"/>
          <w:lang w:val="uk-UA"/>
        </w:rPr>
        <w:t>, м</w:t>
      </w:r>
      <w:r w:rsidR="00F27793">
        <w:rPr>
          <w:sz w:val="28"/>
          <w:szCs w:val="28"/>
          <w:lang w:val="uk-UA"/>
        </w:rPr>
        <w:t>істо</w:t>
      </w:r>
      <w:r w:rsidRPr="00744A9E">
        <w:rPr>
          <w:sz w:val="28"/>
          <w:szCs w:val="28"/>
          <w:lang w:val="uk-UA"/>
        </w:rPr>
        <w:t xml:space="preserve"> Ніжин,  вул</w:t>
      </w:r>
      <w:r w:rsidR="00F27793">
        <w:rPr>
          <w:sz w:val="28"/>
          <w:szCs w:val="28"/>
          <w:lang w:val="uk-UA"/>
        </w:rPr>
        <w:t>иця</w:t>
      </w:r>
      <w:r w:rsidRPr="00744A9E">
        <w:rPr>
          <w:sz w:val="28"/>
          <w:szCs w:val="28"/>
          <w:lang w:val="uk-UA"/>
        </w:rPr>
        <w:t xml:space="preserve"> Козача,</w:t>
      </w:r>
      <w:r w:rsidR="00F27793">
        <w:rPr>
          <w:sz w:val="28"/>
          <w:szCs w:val="28"/>
          <w:lang w:val="uk-UA"/>
        </w:rPr>
        <w:t xml:space="preserve"> будинок </w:t>
      </w:r>
      <w:r w:rsidRPr="00744A9E">
        <w:rPr>
          <w:sz w:val="28"/>
          <w:szCs w:val="28"/>
          <w:lang w:val="uk-UA"/>
        </w:rPr>
        <w:t>3.</w:t>
      </w:r>
    </w:p>
    <w:p w:rsidR="00F27793" w:rsidRDefault="00080E6F" w:rsidP="00080E6F">
      <w:pPr>
        <w:pStyle w:val="a3"/>
        <w:ind w:firstLine="708"/>
        <w:rPr>
          <w:bCs/>
          <w:sz w:val="28"/>
          <w:szCs w:val="28"/>
        </w:rPr>
      </w:pPr>
      <w:r w:rsidRPr="00744A9E">
        <w:rPr>
          <w:b/>
          <w:bCs/>
          <w:sz w:val="28"/>
          <w:szCs w:val="28"/>
          <w:u w:val="single"/>
        </w:rPr>
        <w:t>Характеристика об’єкта:</w:t>
      </w:r>
      <w:r w:rsidRPr="00744A9E">
        <w:rPr>
          <w:bCs/>
          <w:sz w:val="28"/>
          <w:szCs w:val="28"/>
        </w:rPr>
        <w:t xml:space="preserve"> </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Реєстраційний номер об’єкта нерухомого майна –</w:t>
      </w:r>
      <w:r w:rsidR="00996F67">
        <w:rPr>
          <w:rFonts w:eastAsia="Calibri"/>
          <w:bCs/>
          <w:sz w:val="28"/>
          <w:szCs w:val="28"/>
          <w:lang w:val="uk-UA"/>
        </w:rPr>
        <w:t>10420259</w:t>
      </w:r>
      <w:r w:rsidRPr="00F27793">
        <w:rPr>
          <w:rFonts w:eastAsia="Calibri"/>
          <w:bCs/>
          <w:sz w:val="28"/>
          <w:szCs w:val="28"/>
          <w:lang w:val="uk-UA"/>
        </w:rPr>
        <w:t>74104.</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Форма власності нежитлової будівлі – комунальна.</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 xml:space="preserve">Власник </w:t>
      </w:r>
      <w:r w:rsidR="00996F67">
        <w:rPr>
          <w:rFonts w:eastAsia="Calibri"/>
          <w:bCs/>
          <w:sz w:val="28"/>
          <w:szCs w:val="28"/>
          <w:lang w:val="uk-UA"/>
        </w:rPr>
        <w:t xml:space="preserve">- </w:t>
      </w:r>
      <w:r w:rsidRPr="00F27793">
        <w:rPr>
          <w:rFonts w:eastAsia="Calibri"/>
          <w:bCs/>
          <w:sz w:val="28"/>
          <w:szCs w:val="28"/>
          <w:lang w:val="uk-UA"/>
        </w:rPr>
        <w:t>Ніжинськ</w:t>
      </w:r>
      <w:r w:rsidR="00996F67">
        <w:rPr>
          <w:rFonts w:eastAsia="Calibri"/>
          <w:bCs/>
          <w:sz w:val="28"/>
          <w:szCs w:val="28"/>
          <w:lang w:val="uk-UA"/>
        </w:rPr>
        <w:t>а</w:t>
      </w:r>
      <w:r w:rsidRPr="00F27793">
        <w:rPr>
          <w:rFonts w:eastAsia="Calibri"/>
          <w:bCs/>
          <w:sz w:val="28"/>
          <w:szCs w:val="28"/>
          <w:lang w:val="uk-UA"/>
        </w:rPr>
        <w:t xml:space="preserve"> міськ</w:t>
      </w:r>
      <w:r w:rsidR="00996F67">
        <w:rPr>
          <w:rFonts w:eastAsia="Calibri"/>
          <w:bCs/>
          <w:sz w:val="28"/>
          <w:szCs w:val="28"/>
          <w:lang w:val="uk-UA"/>
        </w:rPr>
        <w:t>а</w:t>
      </w:r>
      <w:r w:rsidRPr="00F27793">
        <w:rPr>
          <w:rFonts w:eastAsia="Calibri"/>
          <w:bCs/>
          <w:sz w:val="28"/>
          <w:szCs w:val="28"/>
          <w:lang w:val="uk-UA"/>
        </w:rPr>
        <w:t xml:space="preserve"> рад</w:t>
      </w:r>
      <w:r w:rsidR="00996F67">
        <w:rPr>
          <w:rFonts w:eastAsia="Calibri"/>
          <w:bCs/>
          <w:sz w:val="28"/>
          <w:szCs w:val="28"/>
          <w:lang w:val="uk-UA"/>
        </w:rPr>
        <w:t>а Чернігівської області</w:t>
      </w:r>
      <w:r w:rsidRPr="00F27793">
        <w:rPr>
          <w:rFonts w:eastAsia="Calibri"/>
          <w:bCs/>
          <w:sz w:val="28"/>
          <w:szCs w:val="28"/>
          <w:lang w:val="uk-UA"/>
        </w:rPr>
        <w:t xml:space="preserve">.                              </w:t>
      </w:r>
    </w:p>
    <w:p w:rsidR="00080E6F" w:rsidRPr="00744A9E" w:rsidRDefault="005872FA" w:rsidP="0014237C">
      <w:pPr>
        <w:pStyle w:val="a3"/>
        <w:ind w:firstLine="708"/>
        <w:rPr>
          <w:bCs/>
          <w:sz w:val="28"/>
          <w:szCs w:val="28"/>
        </w:rPr>
      </w:pPr>
      <w:r>
        <w:rPr>
          <w:bCs/>
          <w:sz w:val="28"/>
          <w:szCs w:val="28"/>
        </w:rPr>
        <w:t>Н</w:t>
      </w:r>
      <w:r w:rsidR="00080E6F" w:rsidRPr="00744A9E">
        <w:rPr>
          <w:bCs/>
          <w:sz w:val="28"/>
          <w:szCs w:val="28"/>
        </w:rPr>
        <w:t xml:space="preserve">ежитлова двоповерхова цегляна будівля колишньої </w:t>
      </w:r>
      <w:r w:rsidR="005A480A">
        <w:rPr>
          <w:bCs/>
          <w:sz w:val="28"/>
          <w:szCs w:val="28"/>
        </w:rPr>
        <w:t>«</w:t>
      </w:r>
      <w:r w:rsidR="00080E6F" w:rsidRPr="00744A9E">
        <w:rPr>
          <w:bCs/>
          <w:sz w:val="28"/>
          <w:szCs w:val="28"/>
        </w:rPr>
        <w:t>лазні</w:t>
      </w:r>
      <w:r w:rsidR="005A480A">
        <w:rPr>
          <w:bCs/>
          <w:sz w:val="28"/>
          <w:szCs w:val="28"/>
        </w:rPr>
        <w:t>»</w:t>
      </w:r>
      <w:r w:rsidR="00BE3973">
        <w:rPr>
          <w:bCs/>
          <w:sz w:val="28"/>
          <w:szCs w:val="28"/>
        </w:rPr>
        <w:t xml:space="preserve">, загальною площею 2319,7 </w:t>
      </w:r>
      <w:proofErr w:type="spellStart"/>
      <w:r w:rsidR="00BE3973">
        <w:rPr>
          <w:bCs/>
          <w:sz w:val="28"/>
          <w:szCs w:val="28"/>
        </w:rPr>
        <w:t>кв.м</w:t>
      </w:r>
      <w:proofErr w:type="spellEnd"/>
      <w:r w:rsidR="00BE3973">
        <w:rPr>
          <w:bCs/>
          <w:sz w:val="28"/>
          <w:szCs w:val="28"/>
        </w:rPr>
        <w:t>.</w:t>
      </w:r>
      <w:r w:rsidR="00080E6F" w:rsidRPr="00744A9E">
        <w:rPr>
          <w:bCs/>
          <w:sz w:val="28"/>
          <w:szCs w:val="28"/>
        </w:rPr>
        <w:t xml:space="preserve"> </w:t>
      </w:r>
      <w:r w:rsidR="0014237C">
        <w:rPr>
          <w:bCs/>
          <w:sz w:val="28"/>
          <w:szCs w:val="28"/>
        </w:rPr>
        <w:t xml:space="preserve">Фундамент </w:t>
      </w:r>
      <w:proofErr w:type="spellStart"/>
      <w:r w:rsidR="0014237C">
        <w:rPr>
          <w:bCs/>
          <w:sz w:val="28"/>
          <w:szCs w:val="28"/>
        </w:rPr>
        <w:t>бутобетонний</w:t>
      </w:r>
      <w:proofErr w:type="spellEnd"/>
      <w:r w:rsidR="0014237C">
        <w:rPr>
          <w:bCs/>
          <w:sz w:val="28"/>
          <w:szCs w:val="28"/>
        </w:rPr>
        <w:t xml:space="preserve">, стіни та перегородки цегляні, підлога бетонна, сходи залізобетонні. </w:t>
      </w:r>
      <w:r w:rsidR="00BE3973" w:rsidRPr="00744A9E">
        <w:rPr>
          <w:bCs/>
          <w:sz w:val="28"/>
          <w:szCs w:val="28"/>
        </w:rPr>
        <w:t xml:space="preserve">Група капітальності І. </w:t>
      </w:r>
      <w:r w:rsidR="0014237C">
        <w:rPr>
          <w:bCs/>
          <w:sz w:val="28"/>
          <w:szCs w:val="28"/>
        </w:rPr>
        <w:t xml:space="preserve">Каналізації відключені та демонтовані. </w:t>
      </w:r>
      <w:r w:rsidR="00080E6F" w:rsidRPr="00744A9E">
        <w:rPr>
          <w:bCs/>
          <w:sz w:val="28"/>
          <w:szCs w:val="28"/>
        </w:rPr>
        <w:t xml:space="preserve">Стан конструктивних елементів будівлі та приміщення  незадовільний. </w:t>
      </w:r>
      <w:r w:rsidR="0014237C" w:rsidRPr="00744A9E">
        <w:rPr>
          <w:bCs/>
          <w:sz w:val="28"/>
          <w:szCs w:val="28"/>
        </w:rPr>
        <w:t xml:space="preserve">Будівля </w:t>
      </w:r>
      <w:r w:rsidR="0014237C">
        <w:rPr>
          <w:bCs/>
          <w:sz w:val="28"/>
          <w:szCs w:val="28"/>
        </w:rPr>
        <w:t>розташована</w:t>
      </w:r>
      <w:r w:rsidR="0014237C" w:rsidRPr="00744A9E">
        <w:rPr>
          <w:bCs/>
          <w:sz w:val="28"/>
          <w:szCs w:val="28"/>
        </w:rPr>
        <w:t xml:space="preserve"> в центральній зоні міста</w:t>
      </w:r>
      <w:r w:rsidR="0014237C">
        <w:rPr>
          <w:bCs/>
          <w:sz w:val="28"/>
          <w:szCs w:val="28"/>
        </w:rPr>
        <w:t>, поруч знаходяться житлові забудови, загальноосвітня школа, адміністративні установи, заклади торгівлі, громадського харчування та інші об’єкти</w:t>
      </w:r>
      <w:r w:rsidR="0014237C" w:rsidRPr="00744A9E">
        <w:rPr>
          <w:bCs/>
          <w:sz w:val="28"/>
          <w:szCs w:val="28"/>
        </w:rPr>
        <w:t>.</w:t>
      </w:r>
      <w:r w:rsidR="00FB17B7">
        <w:rPr>
          <w:bCs/>
          <w:sz w:val="28"/>
          <w:szCs w:val="28"/>
        </w:rPr>
        <w:t xml:space="preserve"> </w:t>
      </w:r>
    </w:p>
    <w:p w:rsidR="002E0A83" w:rsidRDefault="001841BC" w:rsidP="0027630D">
      <w:pPr>
        <w:pStyle w:val="2"/>
        <w:ind w:firstLine="720"/>
        <w:rPr>
          <w:b w:val="0"/>
          <w:szCs w:val="28"/>
        </w:rPr>
      </w:pPr>
      <w:r>
        <w:rPr>
          <w:b w:val="0"/>
          <w:szCs w:val="28"/>
        </w:rPr>
        <w:t>Рік спорудження-</w:t>
      </w:r>
      <w:r w:rsidR="00080E6F" w:rsidRPr="00744A9E">
        <w:rPr>
          <w:b w:val="0"/>
          <w:szCs w:val="28"/>
        </w:rPr>
        <w:t>198</w:t>
      </w:r>
      <w:r w:rsidR="00080E6F" w:rsidRPr="00744A9E">
        <w:rPr>
          <w:b w:val="0"/>
          <w:bCs w:val="0"/>
          <w:szCs w:val="28"/>
        </w:rPr>
        <w:t>9</w:t>
      </w:r>
      <w:r>
        <w:rPr>
          <w:b w:val="0"/>
          <w:szCs w:val="28"/>
        </w:rPr>
        <w:t xml:space="preserve">. </w:t>
      </w:r>
    </w:p>
    <w:p w:rsidR="00C720DD" w:rsidRPr="000178F5" w:rsidRDefault="00C50B98" w:rsidP="000178F5">
      <w:pPr>
        <w:pStyle w:val="2"/>
        <w:ind w:firstLine="720"/>
        <w:rPr>
          <w:b w:val="0"/>
          <w:color w:val="000000" w:themeColor="text1"/>
          <w:szCs w:val="28"/>
        </w:rPr>
      </w:pPr>
      <w:r>
        <w:rPr>
          <w:b w:val="0"/>
          <w:szCs w:val="28"/>
        </w:rPr>
        <w:t xml:space="preserve"> </w:t>
      </w:r>
      <w:r w:rsidR="002E0A83">
        <w:rPr>
          <w:b w:val="0"/>
          <w:szCs w:val="28"/>
        </w:rPr>
        <w:t xml:space="preserve">Нежитлова будівля </w:t>
      </w:r>
      <w:r w:rsidR="00080E6F" w:rsidRPr="00744A9E">
        <w:rPr>
          <w:b w:val="0"/>
          <w:bCs w:val="0"/>
          <w:szCs w:val="28"/>
        </w:rPr>
        <w:t>розташована на земельній ділянці</w:t>
      </w:r>
      <w:r w:rsidR="002E0A83">
        <w:rPr>
          <w:b w:val="0"/>
          <w:bCs w:val="0"/>
          <w:szCs w:val="28"/>
        </w:rPr>
        <w:t>,</w:t>
      </w:r>
      <w:r w:rsidR="00080E6F" w:rsidRPr="00744A9E">
        <w:rPr>
          <w:b w:val="0"/>
          <w:bCs w:val="0"/>
          <w:szCs w:val="28"/>
        </w:rPr>
        <w:t xml:space="preserve"> </w:t>
      </w:r>
      <w:r w:rsidR="002E0A83" w:rsidRPr="00744A9E">
        <w:rPr>
          <w:b w:val="0"/>
          <w:bCs w:val="0"/>
          <w:szCs w:val="28"/>
        </w:rPr>
        <w:t>площею 0,2626 га</w:t>
      </w:r>
      <w:r w:rsidR="002E0A83">
        <w:rPr>
          <w:b w:val="0"/>
          <w:bCs w:val="0"/>
          <w:szCs w:val="28"/>
        </w:rPr>
        <w:t>,</w:t>
      </w:r>
      <w:r w:rsidR="002E0A83" w:rsidRPr="00744A9E">
        <w:rPr>
          <w:b w:val="0"/>
          <w:bCs w:val="0"/>
          <w:szCs w:val="28"/>
        </w:rPr>
        <w:t xml:space="preserve"> </w:t>
      </w:r>
      <w:r w:rsidR="00080E6F" w:rsidRPr="00744A9E">
        <w:rPr>
          <w:b w:val="0"/>
          <w:bCs w:val="0"/>
          <w:szCs w:val="28"/>
        </w:rPr>
        <w:t>кадастровий номер</w:t>
      </w:r>
      <w:r w:rsidR="0027630D" w:rsidRPr="00744A9E">
        <w:rPr>
          <w:b w:val="0"/>
          <w:bCs w:val="0"/>
          <w:szCs w:val="28"/>
        </w:rPr>
        <w:t xml:space="preserve"> 7410400000:03:010:0006</w:t>
      </w:r>
      <w:r w:rsidR="000178F5" w:rsidRPr="000178F5">
        <w:rPr>
          <w:b w:val="0"/>
          <w:bCs w:val="0"/>
          <w:szCs w:val="28"/>
        </w:rPr>
        <w:t xml:space="preserve">: </w:t>
      </w:r>
      <w:r w:rsidR="000178F5">
        <w:rPr>
          <w:b w:val="0"/>
          <w:color w:val="000000" w:themeColor="text1"/>
          <w:szCs w:val="28"/>
        </w:rPr>
        <w:t>ф</w:t>
      </w:r>
      <w:r w:rsidR="00C720DD" w:rsidRPr="000178F5">
        <w:rPr>
          <w:b w:val="0"/>
          <w:color w:val="000000" w:themeColor="text1"/>
          <w:szCs w:val="28"/>
        </w:rPr>
        <w:t>орма власності – комунальна</w:t>
      </w:r>
      <w:r w:rsidR="000178F5">
        <w:rPr>
          <w:b w:val="0"/>
          <w:color w:val="000000" w:themeColor="text1"/>
          <w:szCs w:val="28"/>
        </w:rPr>
        <w:t xml:space="preserve">, </w:t>
      </w:r>
      <w:r w:rsidR="000178F5" w:rsidRPr="000178F5">
        <w:rPr>
          <w:b w:val="0"/>
          <w:color w:val="000000" w:themeColor="text1"/>
          <w:szCs w:val="28"/>
        </w:rPr>
        <w:t>в</w:t>
      </w:r>
      <w:r w:rsidR="00C720DD" w:rsidRPr="000178F5">
        <w:rPr>
          <w:b w:val="0"/>
          <w:color w:val="000000" w:themeColor="text1"/>
          <w:szCs w:val="28"/>
        </w:rPr>
        <w:t>ласник- Територіальна громада в особі Ніжинської міс</w:t>
      </w:r>
      <w:r w:rsidR="000178F5" w:rsidRPr="000178F5">
        <w:rPr>
          <w:b w:val="0"/>
          <w:color w:val="000000" w:themeColor="text1"/>
          <w:szCs w:val="28"/>
        </w:rPr>
        <w:t>ької ради Чернігівської області, ц</w:t>
      </w:r>
      <w:r w:rsidR="00C720DD" w:rsidRPr="000178F5">
        <w:rPr>
          <w:b w:val="0"/>
          <w:color w:val="000000" w:themeColor="text1"/>
          <w:szCs w:val="28"/>
        </w:rPr>
        <w:t>ільове використання - для будівництва та обслуговування будівель</w:t>
      </w:r>
      <w:r w:rsidR="00B83D21" w:rsidRPr="000178F5">
        <w:rPr>
          <w:b w:val="0"/>
          <w:color w:val="000000" w:themeColor="text1"/>
          <w:szCs w:val="28"/>
        </w:rPr>
        <w:t xml:space="preserve"> закладів побутового обслуговування</w:t>
      </w:r>
      <w:r w:rsidR="00C720DD" w:rsidRPr="000178F5">
        <w:rPr>
          <w:b w:val="0"/>
          <w:color w:val="000000" w:themeColor="text1"/>
          <w:szCs w:val="28"/>
        </w:rPr>
        <w:t>.</w:t>
      </w:r>
    </w:p>
    <w:p w:rsidR="000178F5" w:rsidRDefault="000178F5" w:rsidP="005E3DD5">
      <w:pPr>
        <w:rPr>
          <w:b/>
          <w:sz w:val="27"/>
          <w:szCs w:val="27"/>
          <w:lang w:val="uk-UA"/>
        </w:rPr>
      </w:pPr>
    </w:p>
    <w:p w:rsidR="005E3DD5" w:rsidRPr="00F87F46" w:rsidRDefault="000178F5" w:rsidP="005E3DD5">
      <w:pPr>
        <w:rPr>
          <w:b/>
          <w:sz w:val="27"/>
          <w:szCs w:val="27"/>
          <w:lang w:val="uk-UA"/>
        </w:rPr>
      </w:pPr>
      <w:r>
        <w:rPr>
          <w:b/>
          <w:sz w:val="27"/>
          <w:szCs w:val="27"/>
          <w:lang w:val="uk-UA"/>
        </w:rPr>
        <w:t xml:space="preserve">           </w:t>
      </w:r>
      <w:r w:rsidR="005E3DD5" w:rsidRPr="00F87F46">
        <w:rPr>
          <w:b/>
          <w:sz w:val="27"/>
          <w:szCs w:val="27"/>
          <w:lang w:val="uk-UA"/>
        </w:rPr>
        <w:t>Інформація про аукціон:</w:t>
      </w:r>
    </w:p>
    <w:p w:rsidR="005E3DD5" w:rsidRPr="00F87F46" w:rsidRDefault="005E3DD5" w:rsidP="005E3DD5">
      <w:pPr>
        <w:pStyle w:val="a3"/>
        <w:ind w:firstLine="708"/>
        <w:rPr>
          <w:sz w:val="27"/>
          <w:szCs w:val="27"/>
        </w:rPr>
      </w:pPr>
      <w:r w:rsidRPr="000178F5">
        <w:rPr>
          <w:sz w:val="27"/>
          <w:szCs w:val="27"/>
        </w:rPr>
        <w:t>Спосіб приватизації:</w:t>
      </w:r>
      <w:r w:rsidRPr="00F87F46">
        <w:rPr>
          <w:sz w:val="27"/>
          <w:szCs w:val="27"/>
        </w:rPr>
        <w:t xml:space="preserve"> аукціон без умов, що буде проведено в електронній торговій системі «ПРОЗОРО.ПРОДАЖІ».</w:t>
      </w:r>
      <w:r w:rsidR="00464BAE" w:rsidRPr="00F87F46">
        <w:rPr>
          <w:sz w:val="27"/>
          <w:szCs w:val="27"/>
        </w:rPr>
        <w:t xml:space="preserve"> </w:t>
      </w:r>
      <w:r w:rsidRPr="00F87F46">
        <w:rPr>
          <w:sz w:val="27"/>
          <w:szCs w:val="27"/>
        </w:rPr>
        <w:t>Адреса веб-</w:t>
      </w:r>
      <w:proofErr w:type="spellStart"/>
      <w:r w:rsidRPr="00F87F46">
        <w:rPr>
          <w:sz w:val="27"/>
          <w:szCs w:val="27"/>
        </w:rPr>
        <w:t>сайту</w:t>
      </w:r>
      <w:hyperlink r:id="rId5" w:history="1">
        <w:r w:rsidRPr="00F87F46">
          <w:rPr>
            <w:rStyle w:val="a5"/>
            <w:sz w:val="27"/>
            <w:szCs w:val="27"/>
            <w:u w:val="none"/>
          </w:rPr>
          <w:t>https</w:t>
        </w:r>
        <w:proofErr w:type="spellEnd"/>
        <w:r w:rsidRPr="00F87F46">
          <w:rPr>
            <w:rStyle w:val="a5"/>
            <w:sz w:val="27"/>
            <w:szCs w:val="27"/>
            <w:u w:val="none"/>
          </w:rPr>
          <w:t>://</w:t>
        </w:r>
        <w:proofErr w:type="spellStart"/>
        <w:r w:rsidRPr="00F87F46">
          <w:rPr>
            <w:rStyle w:val="a5"/>
            <w:sz w:val="27"/>
            <w:szCs w:val="27"/>
            <w:u w:val="none"/>
          </w:rPr>
          <w:t>prozorro.sale</w:t>
        </w:r>
        <w:proofErr w:type="spellEnd"/>
        <w:r w:rsidRPr="00F87F46">
          <w:rPr>
            <w:rStyle w:val="a5"/>
            <w:sz w:val="27"/>
            <w:szCs w:val="27"/>
            <w:u w:val="none"/>
          </w:rPr>
          <w:t>/</w:t>
        </w:r>
      </w:hyperlink>
      <w:r w:rsidRPr="00F87F46">
        <w:rPr>
          <w:sz w:val="27"/>
          <w:szCs w:val="27"/>
        </w:rPr>
        <w:t>.</w:t>
      </w:r>
    </w:p>
    <w:p w:rsidR="005E3DD5" w:rsidRPr="00A574B8" w:rsidRDefault="005E3DD5" w:rsidP="005E3DD5">
      <w:pPr>
        <w:ind w:firstLine="708"/>
        <w:jc w:val="both"/>
        <w:rPr>
          <w:sz w:val="27"/>
          <w:szCs w:val="27"/>
          <w:lang w:val="uk-UA"/>
        </w:rPr>
      </w:pPr>
      <w:r w:rsidRPr="00F87F46">
        <w:rPr>
          <w:b/>
          <w:sz w:val="27"/>
          <w:szCs w:val="27"/>
          <w:lang w:val="uk-UA"/>
        </w:rPr>
        <w:t>Дата проведення аукціону</w:t>
      </w:r>
      <w:r w:rsidR="006D45E1">
        <w:rPr>
          <w:b/>
          <w:sz w:val="27"/>
          <w:szCs w:val="27"/>
          <w:lang w:val="uk-UA"/>
        </w:rPr>
        <w:t xml:space="preserve"> </w:t>
      </w:r>
      <w:r w:rsidR="00F87F46" w:rsidRPr="009E1C94">
        <w:rPr>
          <w:b/>
          <w:sz w:val="27"/>
          <w:szCs w:val="27"/>
          <w:u w:val="single"/>
          <w:lang w:val="uk-UA"/>
        </w:rPr>
        <w:t>01 жовтня</w:t>
      </w:r>
      <w:r w:rsidR="006D45E1" w:rsidRPr="009E1C94">
        <w:rPr>
          <w:b/>
          <w:sz w:val="27"/>
          <w:szCs w:val="27"/>
          <w:u w:val="single"/>
          <w:lang w:val="uk-UA"/>
        </w:rPr>
        <w:t xml:space="preserve"> 2020</w:t>
      </w:r>
      <w:r w:rsidRPr="009E1C94">
        <w:rPr>
          <w:b/>
          <w:sz w:val="27"/>
          <w:szCs w:val="27"/>
          <w:u w:val="single"/>
          <w:lang w:val="uk-UA"/>
        </w:rPr>
        <w:t xml:space="preserve"> року</w:t>
      </w:r>
      <w:r w:rsidRPr="00B06EB9">
        <w:rPr>
          <w:b/>
          <w:sz w:val="27"/>
          <w:szCs w:val="27"/>
          <w:lang w:val="uk-UA"/>
        </w:rPr>
        <w:t>,</w:t>
      </w:r>
      <w:r>
        <w:rPr>
          <w:sz w:val="27"/>
          <w:szCs w:val="27"/>
          <w:lang w:val="uk-UA"/>
        </w:rPr>
        <w:t xml:space="preserve"> час проведення визначається електронною торговою системою автоматично.</w:t>
      </w:r>
    </w:p>
    <w:p w:rsidR="005E3DD5" w:rsidRPr="00366385" w:rsidRDefault="005E3DD5" w:rsidP="005E3DD5">
      <w:pPr>
        <w:pStyle w:val="a7"/>
        <w:ind w:firstLine="708"/>
        <w:jc w:val="both"/>
        <w:rPr>
          <w:sz w:val="27"/>
          <w:szCs w:val="27"/>
          <w:lang w:val="uk-UA"/>
        </w:rPr>
      </w:pPr>
      <w:r w:rsidRPr="00366385">
        <w:rPr>
          <w:sz w:val="27"/>
          <w:szCs w:val="27"/>
          <w:lang w:val="uk-UA"/>
        </w:rPr>
        <w:t>Кінцевий строк подання заяви на участь в електронному аукціоні та електронному аукціоні із зниженням стартової ціни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5E3DD5" w:rsidRDefault="005E3DD5" w:rsidP="005E3DD5">
      <w:pPr>
        <w:pStyle w:val="a7"/>
        <w:ind w:firstLine="708"/>
        <w:jc w:val="both"/>
        <w:rPr>
          <w:sz w:val="27"/>
          <w:szCs w:val="27"/>
          <w:lang w:val="uk-UA"/>
        </w:rPr>
      </w:pPr>
      <w:r w:rsidRPr="00366385">
        <w:rPr>
          <w:sz w:val="27"/>
          <w:szCs w:val="27"/>
          <w:lang w:val="uk-UA"/>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F87F46">
        <w:rPr>
          <w:sz w:val="27"/>
          <w:szCs w:val="27"/>
          <w:lang w:val="uk-UA"/>
        </w:rPr>
        <w:t xml:space="preserve"> встановлюється</w:t>
      </w:r>
      <w:r w:rsidRPr="00D343D9">
        <w:rPr>
          <w:sz w:val="27"/>
          <w:szCs w:val="27"/>
          <w:lang w:val="uk-UA"/>
        </w:rPr>
        <w:t xml:space="preserve"> електронною торговою системою для кожного </w:t>
      </w:r>
      <w:r w:rsidRPr="00D343D9">
        <w:rPr>
          <w:sz w:val="27"/>
          <w:szCs w:val="27"/>
          <w:lang w:val="uk-UA"/>
        </w:rPr>
        <w:lastRenderedPageBreak/>
        <w:t>електронного</w:t>
      </w:r>
      <w:r>
        <w:rPr>
          <w:sz w:val="27"/>
          <w:szCs w:val="27"/>
          <w:lang w:val="uk-UA"/>
        </w:rPr>
        <w:t xml:space="preserve"> аукціону окремо з 16:15 до 16:</w:t>
      </w:r>
      <w:r w:rsidRPr="00D343D9">
        <w:rPr>
          <w:sz w:val="27"/>
          <w:szCs w:val="27"/>
          <w:lang w:val="uk-UA"/>
        </w:rPr>
        <w:t xml:space="preserve">45 дня проведення </w:t>
      </w:r>
      <w:r w:rsidRPr="00A574B8">
        <w:rPr>
          <w:sz w:val="27"/>
          <w:szCs w:val="27"/>
          <w:lang w:val="uk-UA"/>
        </w:rPr>
        <w:t>електронного аукціону.</w:t>
      </w:r>
    </w:p>
    <w:p w:rsidR="005E3DD5" w:rsidRDefault="005E3DD5" w:rsidP="005E3DD5">
      <w:pPr>
        <w:pStyle w:val="a7"/>
        <w:ind w:firstLine="708"/>
        <w:jc w:val="both"/>
        <w:rPr>
          <w:sz w:val="27"/>
          <w:szCs w:val="27"/>
          <w:lang w:val="uk-UA"/>
        </w:rPr>
      </w:pPr>
      <w:r w:rsidRPr="00D343D9">
        <w:rPr>
          <w:sz w:val="27"/>
          <w:szCs w:val="27"/>
          <w:lang w:val="uk-UA"/>
        </w:rPr>
        <w:t>Потенційні покупці зобов’язані подати разом із заявами  документи на участь у приватизації, визначені ч. 1</w:t>
      </w:r>
      <w:r>
        <w:rPr>
          <w:sz w:val="27"/>
          <w:szCs w:val="27"/>
          <w:lang w:val="uk-UA"/>
        </w:rPr>
        <w:t>,</w:t>
      </w:r>
      <w:r w:rsidR="00366385">
        <w:rPr>
          <w:sz w:val="27"/>
          <w:szCs w:val="27"/>
          <w:lang w:val="uk-UA"/>
        </w:rPr>
        <w:t xml:space="preserve"> ст.14,</w:t>
      </w:r>
      <w:r w:rsidRPr="00D343D9">
        <w:rPr>
          <w:sz w:val="27"/>
          <w:szCs w:val="27"/>
          <w:lang w:val="uk-UA"/>
        </w:rPr>
        <w:t xml:space="preserve"> ч. 7 ст</w:t>
      </w:r>
      <w:r>
        <w:rPr>
          <w:sz w:val="27"/>
          <w:szCs w:val="27"/>
          <w:lang w:val="uk-UA"/>
        </w:rPr>
        <w:t>.</w:t>
      </w:r>
      <w:r w:rsidRPr="00D343D9">
        <w:rPr>
          <w:sz w:val="27"/>
          <w:szCs w:val="27"/>
          <w:lang w:val="uk-UA"/>
        </w:rPr>
        <w:t xml:space="preserve"> 14 Закону України «Про приватизацію державного та комунального майна». </w:t>
      </w:r>
    </w:p>
    <w:p w:rsidR="005E3DD5" w:rsidRPr="00F30191" w:rsidRDefault="005E3DD5" w:rsidP="005E3DD5">
      <w:pPr>
        <w:pStyle w:val="a7"/>
        <w:ind w:firstLine="708"/>
        <w:jc w:val="both"/>
        <w:rPr>
          <w:sz w:val="27"/>
          <w:szCs w:val="27"/>
          <w:lang w:val="uk-UA"/>
        </w:rPr>
      </w:pPr>
    </w:p>
    <w:p w:rsidR="005E3DD5" w:rsidRPr="00F30191" w:rsidRDefault="005E3DD5" w:rsidP="005E3DD5">
      <w:pPr>
        <w:pStyle w:val="a7"/>
        <w:ind w:firstLine="708"/>
        <w:jc w:val="both"/>
        <w:rPr>
          <w:b/>
          <w:sz w:val="28"/>
          <w:szCs w:val="28"/>
          <w:lang w:val="uk-UA"/>
        </w:rPr>
      </w:pPr>
      <w:r w:rsidRPr="00F30191">
        <w:rPr>
          <w:b/>
          <w:sz w:val="28"/>
          <w:szCs w:val="28"/>
          <w:lang w:val="uk-UA"/>
        </w:rPr>
        <w:t>Інформація про умови на яких здійснюється приватизація:</w:t>
      </w:r>
    </w:p>
    <w:p w:rsidR="005E3DD5" w:rsidRPr="00744A9E" w:rsidRDefault="005E3DD5" w:rsidP="005E3DD5">
      <w:pPr>
        <w:pStyle w:val="a7"/>
        <w:ind w:firstLine="708"/>
        <w:jc w:val="both"/>
        <w:rPr>
          <w:sz w:val="28"/>
          <w:szCs w:val="28"/>
          <w:lang w:val="uk-UA"/>
        </w:rPr>
      </w:pPr>
      <w:r w:rsidRPr="00744A9E">
        <w:rPr>
          <w:sz w:val="28"/>
          <w:szCs w:val="28"/>
          <w:lang w:val="uk-UA"/>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5E3DD5" w:rsidRPr="00744A9E" w:rsidRDefault="005E3DD5" w:rsidP="005E3DD5">
      <w:pPr>
        <w:pStyle w:val="a7"/>
        <w:ind w:firstLine="708"/>
        <w:jc w:val="both"/>
        <w:rPr>
          <w:sz w:val="28"/>
          <w:szCs w:val="28"/>
          <w:lang w:val="uk-UA"/>
        </w:rPr>
      </w:pPr>
      <w:r w:rsidRPr="00744A9E">
        <w:rPr>
          <w:sz w:val="28"/>
          <w:szCs w:val="28"/>
          <w:lang w:val="uk-UA"/>
        </w:rPr>
        <w:t>Покупець об’єкта має відповідати вимогам, передбаченим ст. 8 Закону України «Про приватизацію державного і комунального майна».</w:t>
      </w:r>
    </w:p>
    <w:p w:rsidR="005E3DD5" w:rsidRPr="00744A9E" w:rsidRDefault="005E3DD5" w:rsidP="005E3DD5">
      <w:pPr>
        <w:pStyle w:val="a7"/>
        <w:ind w:firstLine="708"/>
        <w:jc w:val="both"/>
        <w:rPr>
          <w:sz w:val="28"/>
          <w:szCs w:val="28"/>
          <w:lang w:val="uk-UA"/>
        </w:rPr>
      </w:pPr>
    </w:p>
    <w:p w:rsidR="00A344F2" w:rsidRPr="00F87F46" w:rsidRDefault="00A344F2" w:rsidP="00A344F2">
      <w:pPr>
        <w:pStyle w:val="a3"/>
        <w:ind w:firstLine="708"/>
        <w:rPr>
          <w:b/>
          <w:sz w:val="28"/>
          <w:szCs w:val="28"/>
          <w:u w:val="single"/>
        </w:rPr>
      </w:pPr>
      <w:r w:rsidRPr="00F87F46">
        <w:rPr>
          <w:b/>
          <w:sz w:val="28"/>
          <w:szCs w:val="28"/>
          <w:u w:val="single"/>
        </w:rPr>
        <w:t xml:space="preserve">Аукціон без умов </w:t>
      </w:r>
    </w:p>
    <w:p w:rsidR="00A344F2" w:rsidRPr="00D062BB" w:rsidRDefault="00A344F2" w:rsidP="00A344F2">
      <w:pPr>
        <w:pStyle w:val="2"/>
        <w:ind w:firstLine="720"/>
        <w:rPr>
          <w:b w:val="0"/>
          <w:szCs w:val="28"/>
        </w:rPr>
      </w:pPr>
      <w:r w:rsidRPr="00D062BB">
        <w:rPr>
          <w:szCs w:val="28"/>
        </w:rPr>
        <w:t>Стартова ціна</w:t>
      </w:r>
      <w:r w:rsidR="004645A8" w:rsidRPr="00D062BB">
        <w:rPr>
          <w:szCs w:val="28"/>
        </w:rPr>
        <w:t xml:space="preserve"> </w:t>
      </w:r>
      <w:r w:rsidRPr="00D062BB">
        <w:rPr>
          <w:b w:val="0"/>
          <w:szCs w:val="28"/>
        </w:rPr>
        <w:t xml:space="preserve">– </w:t>
      </w:r>
      <w:r w:rsidR="004645A8" w:rsidRPr="00D062BB">
        <w:rPr>
          <w:b w:val="0"/>
          <w:szCs w:val="28"/>
        </w:rPr>
        <w:t>2271288,00</w:t>
      </w:r>
      <w:r w:rsidRPr="00D062BB">
        <w:rPr>
          <w:b w:val="0"/>
          <w:szCs w:val="28"/>
        </w:rPr>
        <w:t xml:space="preserve"> грн.</w:t>
      </w:r>
      <w:r w:rsidR="004645A8" w:rsidRPr="00D062BB">
        <w:rPr>
          <w:b w:val="0"/>
          <w:szCs w:val="28"/>
        </w:rPr>
        <w:t xml:space="preserve"> </w:t>
      </w:r>
      <w:r w:rsidR="005E3DD5" w:rsidRPr="00D062BB">
        <w:rPr>
          <w:b w:val="0"/>
          <w:szCs w:val="28"/>
        </w:rPr>
        <w:t xml:space="preserve">без </w:t>
      </w:r>
      <w:r w:rsidR="004645A8" w:rsidRPr="00D062BB">
        <w:rPr>
          <w:b w:val="0"/>
          <w:szCs w:val="28"/>
        </w:rPr>
        <w:t xml:space="preserve">урахуванням  ПДВ.  </w:t>
      </w:r>
    </w:p>
    <w:p w:rsidR="00A344F2" w:rsidRPr="00D062BB" w:rsidRDefault="00A344F2" w:rsidP="00A344F2">
      <w:pPr>
        <w:ind w:firstLine="708"/>
        <w:jc w:val="both"/>
        <w:rPr>
          <w:sz w:val="28"/>
          <w:szCs w:val="28"/>
          <w:lang w:val="uk-UA"/>
        </w:rPr>
      </w:pPr>
      <w:r w:rsidRPr="00D062BB">
        <w:rPr>
          <w:b/>
          <w:sz w:val="28"/>
          <w:szCs w:val="28"/>
          <w:lang w:val="uk-UA"/>
        </w:rPr>
        <w:t>Крок аукціону</w:t>
      </w:r>
      <w:r w:rsidRPr="00D062BB">
        <w:rPr>
          <w:sz w:val="28"/>
          <w:szCs w:val="28"/>
          <w:lang w:val="uk-UA"/>
        </w:rPr>
        <w:t xml:space="preserve"> </w:t>
      </w:r>
      <w:r w:rsidR="004645A8" w:rsidRPr="00D062BB">
        <w:rPr>
          <w:sz w:val="28"/>
          <w:szCs w:val="28"/>
          <w:lang w:val="uk-UA"/>
        </w:rPr>
        <w:t>–</w:t>
      </w:r>
      <w:r w:rsidRPr="00D062BB">
        <w:rPr>
          <w:sz w:val="28"/>
          <w:szCs w:val="28"/>
          <w:lang w:val="uk-UA"/>
        </w:rPr>
        <w:t xml:space="preserve"> </w:t>
      </w:r>
      <w:r w:rsidR="004645A8" w:rsidRPr="00D062BB">
        <w:rPr>
          <w:sz w:val="28"/>
          <w:szCs w:val="28"/>
        </w:rPr>
        <w:t>22712</w:t>
      </w:r>
      <w:r w:rsidR="004645A8" w:rsidRPr="00D062BB">
        <w:rPr>
          <w:sz w:val="28"/>
          <w:szCs w:val="28"/>
          <w:lang w:val="uk-UA"/>
        </w:rPr>
        <w:t xml:space="preserve">, </w:t>
      </w:r>
      <w:r w:rsidR="004645A8" w:rsidRPr="00D062BB">
        <w:rPr>
          <w:sz w:val="28"/>
          <w:szCs w:val="28"/>
        </w:rPr>
        <w:t>88</w:t>
      </w:r>
      <w:r w:rsidR="004645A8" w:rsidRPr="00D062BB">
        <w:rPr>
          <w:b/>
          <w:sz w:val="28"/>
          <w:szCs w:val="28"/>
          <w:lang w:val="uk-UA"/>
        </w:rPr>
        <w:t xml:space="preserve"> </w:t>
      </w:r>
      <w:r w:rsidRPr="00D062BB">
        <w:rPr>
          <w:sz w:val="28"/>
          <w:szCs w:val="28"/>
          <w:lang w:val="uk-UA"/>
        </w:rPr>
        <w:t>грн.</w:t>
      </w:r>
    </w:p>
    <w:p w:rsidR="00A344F2" w:rsidRPr="00D062BB" w:rsidRDefault="00A344F2" w:rsidP="00A344F2">
      <w:pPr>
        <w:pStyle w:val="2"/>
        <w:ind w:firstLine="720"/>
        <w:rPr>
          <w:b w:val="0"/>
          <w:bCs w:val="0"/>
          <w:szCs w:val="28"/>
        </w:rPr>
      </w:pPr>
      <w:r w:rsidRPr="00D062BB">
        <w:rPr>
          <w:bCs w:val="0"/>
          <w:szCs w:val="28"/>
        </w:rPr>
        <w:t>Розмір гарантійного внеску</w:t>
      </w:r>
      <w:r w:rsidR="00E54C85" w:rsidRPr="00D062BB">
        <w:rPr>
          <w:bCs w:val="0"/>
          <w:szCs w:val="28"/>
        </w:rPr>
        <w:t xml:space="preserve"> </w:t>
      </w:r>
      <w:r w:rsidRPr="00D062BB">
        <w:rPr>
          <w:b w:val="0"/>
          <w:bCs w:val="0"/>
          <w:szCs w:val="28"/>
        </w:rPr>
        <w:t xml:space="preserve">- </w:t>
      </w:r>
      <w:r w:rsidR="004645A8" w:rsidRPr="00D062BB">
        <w:rPr>
          <w:b w:val="0"/>
          <w:szCs w:val="28"/>
        </w:rPr>
        <w:t>227128,80</w:t>
      </w:r>
      <w:r w:rsidR="003D19A9" w:rsidRPr="00D062BB">
        <w:rPr>
          <w:b w:val="0"/>
          <w:bCs w:val="0"/>
          <w:szCs w:val="28"/>
        </w:rPr>
        <w:t xml:space="preserve">  </w:t>
      </w:r>
      <w:r w:rsidRPr="00D062BB">
        <w:rPr>
          <w:b w:val="0"/>
          <w:bCs w:val="0"/>
          <w:szCs w:val="28"/>
        </w:rPr>
        <w:t xml:space="preserve">грн. </w:t>
      </w:r>
    </w:p>
    <w:p w:rsidR="00A344F2" w:rsidRPr="00D062BB" w:rsidRDefault="00A344F2" w:rsidP="00A344F2">
      <w:pPr>
        <w:pStyle w:val="2"/>
        <w:ind w:firstLine="720"/>
        <w:rPr>
          <w:b w:val="0"/>
          <w:bCs w:val="0"/>
          <w:szCs w:val="28"/>
        </w:rPr>
      </w:pPr>
      <w:r w:rsidRPr="00D062BB">
        <w:rPr>
          <w:bCs w:val="0"/>
          <w:szCs w:val="28"/>
        </w:rPr>
        <w:t>Розмір реєстраційного внеску</w:t>
      </w:r>
      <w:r w:rsidR="003D19A9" w:rsidRPr="00D062BB">
        <w:rPr>
          <w:bCs w:val="0"/>
          <w:szCs w:val="28"/>
        </w:rPr>
        <w:t xml:space="preserve"> </w:t>
      </w:r>
      <w:r w:rsidR="004645A8" w:rsidRPr="00D062BB">
        <w:rPr>
          <w:bCs w:val="0"/>
          <w:szCs w:val="28"/>
        </w:rPr>
        <w:t>–</w:t>
      </w:r>
      <w:r w:rsidR="003D19A9" w:rsidRPr="00D062BB">
        <w:rPr>
          <w:b w:val="0"/>
          <w:bCs w:val="0"/>
          <w:szCs w:val="28"/>
        </w:rPr>
        <w:t xml:space="preserve"> </w:t>
      </w:r>
      <w:r w:rsidR="00D062BB" w:rsidRPr="00D062BB">
        <w:rPr>
          <w:b w:val="0"/>
          <w:bCs w:val="0"/>
          <w:szCs w:val="28"/>
        </w:rPr>
        <w:t>944</w:t>
      </w:r>
      <w:r w:rsidR="004645A8" w:rsidRPr="00D062BB">
        <w:rPr>
          <w:b w:val="0"/>
          <w:bCs w:val="0"/>
          <w:szCs w:val="28"/>
        </w:rPr>
        <w:t xml:space="preserve">,60 </w:t>
      </w:r>
      <w:r w:rsidRPr="00D062BB">
        <w:rPr>
          <w:b w:val="0"/>
          <w:bCs w:val="0"/>
          <w:szCs w:val="28"/>
        </w:rPr>
        <w:t>грн.</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A344F2" w:rsidRPr="00744A9E" w:rsidRDefault="00A344F2" w:rsidP="00A344F2">
      <w:pPr>
        <w:pStyle w:val="2"/>
        <w:ind w:firstLine="720"/>
        <w:rPr>
          <w:b w:val="0"/>
          <w:bCs w:val="0"/>
          <w:szCs w:val="28"/>
          <w:highlight w:val="yellow"/>
        </w:rPr>
      </w:pPr>
    </w:p>
    <w:p w:rsidR="00A344F2" w:rsidRPr="00D062BB" w:rsidRDefault="00A344F2" w:rsidP="00A344F2">
      <w:pPr>
        <w:pStyle w:val="a3"/>
        <w:ind w:firstLine="708"/>
        <w:rPr>
          <w:b/>
          <w:sz w:val="28"/>
          <w:szCs w:val="28"/>
          <w:u w:val="single"/>
        </w:rPr>
      </w:pPr>
      <w:r w:rsidRPr="00D062BB">
        <w:rPr>
          <w:b/>
          <w:sz w:val="28"/>
          <w:szCs w:val="28"/>
          <w:u w:val="single"/>
        </w:rPr>
        <w:t>Аукціон із зниженням стартової ціни</w:t>
      </w:r>
    </w:p>
    <w:p w:rsidR="00A344F2" w:rsidRPr="00D062BB" w:rsidRDefault="00A344F2" w:rsidP="00A344F2">
      <w:pPr>
        <w:pStyle w:val="2"/>
        <w:ind w:firstLine="720"/>
        <w:rPr>
          <w:b w:val="0"/>
          <w:szCs w:val="28"/>
        </w:rPr>
      </w:pPr>
      <w:r w:rsidRPr="00D062BB">
        <w:rPr>
          <w:szCs w:val="28"/>
        </w:rPr>
        <w:t>Стартова ціна</w:t>
      </w:r>
      <w:r w:rsidRPr="00D062BB">
        <w:rPr>
          <w:b w:val="0"/>
          <w:szCs w:val="28"/>
        </w:rPr>
        <w:t xml:space="preserve">   –  </w:t>
      </w:r>
      <w:r w:rsidR="005E3DD5" w:rsidRPr="00D062BB">
        <w:rPr>
          <w:b w:val="0"/>
          <w:szCs w:val="28"/>
        </w:rPr>
        <w:t>1135644,00</w:t>
      </w:r>
      <w:r w:rsidRPr="00D062BB">
        <w:rPr>
          <w:b w:val="0"/>
          <w:szCs w:val="28"/>
        </w:rPr>
        <w:t xml:space="preserve"> грн.</w:t>
      </w:r>
      <w:r w:rsidR="005E3DD5" w:rsidRPr="00D062BB">
        <w:rPr>
          <w:b w:val="0"/>
          <w:szCs w:val="28"/>
        </w:rPr>
        <w:t xml:space="preserve"> без урахуванням  ПДВ.  </w:t>
      </w:r>
    </w:p>
    <w:p w:rsidR="00A344F2" w:rsidRPr="00D062BB" w:rsidRDefault="00A344F2" w:rsidP="00A344F2">
      <w:pPr>
        <w:ind w:firstLine="708"/>
        <w:jc w:val="both"/>
        <w:rPr>
          <w:sz w:val="28"/>
          <w:szCs w:val="28"/>
          <w:lang w:val="uk-UA"/>
        </w:rPr>
      </w:pPr>
      <w:r w:rsidRPr="00D062BB">
        <w:rPr>
          <w:b/>
          <w:sz w:val="28"/>
          <w:szCs w:val="28"/>
          <w:lang w:val="uk-UA"/>
        </w:rPr>
        <w:t>Крок аукціону</w:t>
      </w:r>
      <w:r w:rsidRPr="00D062BB">
        <w:rPr>
          <w:sz w:val="28"/>
          <w:szCs w:val="28"/>
          <w:lang w:val="uk-UA"/>
        </w:rPr>
        <w:t xml:space="preserve"> </w:t>
      </w:r>
      <w:r w:rsidR="005E3DD5" w:rsidRPr="00D062BB">
        <w:rPr>
          <w:sz w:val="28"/>
          <w:szCs w:val="28"/>
          <w:lang w:val="uk-UA"/>
        </w:rPr>
        <w:t xml:space="preserve">– </w:t>
      </w:r>
      <w:r w:rsidR="005E3DD5" w:rsidRPr="00D062BB">
        <w:rPr>
          <w:sz w:val="28"/>
          <w:szCs w:val="28"/>
        </w:rPr>
        <w:t>11356</w:t>
      </w:r>
      <w:r w:rsidR="005E3DD5" w:rsidRPr="00D062BB">
        <w:rPr>
          <w:sz w:val="28"/>
          <w:szCs w:val="28"/>
          <w:lang w:val="uk-UA"/>
        </w:rPr>
        <w:t>,</w:t>
      </w:r>
      <w:r w:rsidR="005E3DD5" w:rsidRPr="00D062BB">
        <w:rPr>
          <w:sz w:val="28"/>
          <w:szCs w:val="28"/>
        </w:rPr>
        <w:t xml:space="preserve">44 </w:t>
      </w:r>
      <w:r w:rsidRPr="00D062BB">
        <w:rPr>
          <w:sz w:val="28"/>
          <w:szCs w:val="28"/>
          <w:lang w:val="uk-UA"/>
        </w:rPr>
        <w:t xml:space="preserve"> грн.</w:t>
      </w:r>
    </w:p>
    <w:p w:rsidR="00A344F2" w:rsidRPr="00D062BB" w:rsidRDefault="00A344F2" w:rsidP="00A344F2">
      <w:pPr>
        <w:pStyle w:val="2"/>
        <w:ind w:firstLine="720"/>
        <w:rPr>
          <w:b w:val="0"/>
          <w:bCs w:val="0"/>
          <w:color w:val="FF0000"/>
          <w:szCs w:val="28"/>
        </w:rPr>
      </w:pPr>
      <w:r w:rsidRPr="00D062BB">
        <w:rPr>
          <w:bCs w:val="0"/>
          <w:szCs w:val="28"/>
        </w:rPr>
        <w:t>Розмір гарантійного внеску</w:t>
      </w:r>
      <w:r w:rsidR="003D19A9" w:rsidRPr="00D062BB">
        <w:rPr>
          <w:bCs w:val="0"/>
          <w:szCs w:val="28"/>
        </w:rPr>
        <w:t xml:space="preserve"> </w:t>
      </w:r>
      <w:r w:rsidRPr="00D062BB">
        <w:rPr>
          <w:b w:val="0"/>
          <w:bCs w:val="0"/>
          <w:szCs w:val="28"/>
        </w:rPr>
        <w:t xml:space="preserve">-  </w:t>
      </w:r>
      <w:r w:rsidR="005E3DD5" w:rsidRPr="00D062BB">
        <w:rPr>
          <w:b w:val="0"/>
          <w:szCs w:val="28"/>
        </w:rPr>
        <w:t xml:space="preserve">113564,40 </w:t>
      </w:r>
      <w:r w:rsidRPr="00D062BB">
        <w:rPr>
          <w:b w:val="0"/>
          <w:bCs w:val="0"/>
          <w:szCs w:val="28"/>
        </w:rPr>
        <w:t>грн.</w:t>
      </w:r>
    </w:p>
    <w:p w:rsidR="00A344F2" w:rsidRPr="00D062BB" w:rsidRDefault="00A344F2" w:rsidP="00A344F2">
      <w:pPr>
        <w:pStyle w:val="2"/>
        <w:ind w:firstLine="720"/>
        <w:rPr>
          <w:b w:val="0"/>
          <w:bCs w:val="0"/>
          <w:szCs w:val="28"/>
        </w:rPr>
      </w:pPr>
      <w:r w:rsidRPr="00D062BB">
        <w:rPr>
          <w:bCs w:val="0"/>
          <w:szCs w:val="28"/>
        </w:rPr>
        <w:t>Розмір реєстраційного внеску</w:t>
      </w:r>
      <w:r w:rsidRPr="00D062BB">
        <w:rPr>
          <w:b w:val="0"/>
          <w:bCs w:val="0"/>
          <w:szCs w:val="28"/>
        </w:rPr>
        <w:t xml:space="preserve"> - </w:t>
      </w:r>
      <w:r w:rsidR="003D19A9" w:rsidRPr="00D062BB">
        <w:rPr>
          <w:b w:val="0"/>
          <w:bCs w:val="0"/>
          <w:szCs w:val="28"/>
        </w:rPr>
        <w:t xml:space="preserve"> </w:t>
      </w:r>
      <w:r w:rsidR="00D062BB" w:rsidRPr="00D062BB">
        <w:rPr>
          <w:b w:val="0"/>
          <w:bCs w:val="0"/>
          <w:szCs w:val="28"/>
        </w:rPr>
        <w:t>94</w:t>
      </w:r>
      <w:r w:rsidR="005E3DD5" w:rsidRPr="00D062BB">
        <w:rPr>
          <w:b w:val="0"/>
          <w:bCs w:val="0"/>
          <w:szCs w:val="28"/>
        </w:rPr>
        <w:t>4,60</w:t>
      </w:r>
      <w:r w:rsidR="003D19A9" w:rsidRPr="00D062BB">
        <w:rPr>
          <w:b w:val="0"/>
          <w:bCs w:val="0"/>
          <w:szCs w:val="28"/>
        </w:rPr>
        <w:t xml:space="preserve"> </w:t>
      </w:r>
      <w:r w:rsidRPr="00D062BB">
        <w:rPr>
          <w:b w:val="0"/>
          <w:bCs w:val="0"/>
          <w:szCs w:val="28"/>
        </w:rPr>
        <w:t>грн.</w:t>
      </w:r>
    </w:p>
    <w:p w:rsidR="00A344F2" w:rsidRPr="00D062BB" w:rsidRDefault="00A344F2" w:rsidP="00A344F2">
      <w:pPr>
        <w:ind w:firstLine="708"/>
        <w:jc w:val="both"/>
        <w:rPr>
          <w:b/>
          <w:sz w:val="28"/>
          <w:szCs w:val="28"/>
          <w:lang w:val="uk-UA"/>
        </w:rPr>
      </w:pPr>
      <w:r w:rsidRPr="00D062BB">
        <w:rPr>
          <w:b/>
          <w:sz w:val="28"/>
          <w:szCs w:val="28"/>
          <w:lang w:val="uk-UA"/>
        </w:rPr>
        <w:t xml:space="preserve">Період подання цінових пропозицій </w:t>
      </w:r>
      <w:r w:rsidR="005E3DD5" w:rsidRPr="00D062BB">
        <w:rPr>
          <w:b/>
          <w:sz w:val="28"/>
          <w:szCs w:val="28"/>
          <w:lang w:val="uk-UA"/>
        </w:rPr>
        <w:t xml:space="preserve">- </w:t>
      </w:r>
      <w:r w:rsidR="005E3DD5" w:rsidRPr="00D062BB">
        <w:rPr>
          <w:sz w:val="28"/>
          <w:szCs w:val="28"/>
          <w:lang w:val="uk-UA"/>
        </w:rPr>
        <w:t>2</w:t>
      </w:r>
      <w:r w:rsidR="00D062BB" w:rsidRPr="00D062BB">
        <w:rPr>
          <w:sz w:val="28"/>
          <w:szCs w:val="28"/>
          <w:lang w:val="uk-UA"/>
        </w:rPr>
        <w:t>0</w:t>
      </w:r>
      <w:r w:rsidRPr="00D062BB">
        <w:rPr>
          <w:sz w:val="28"/>
          <w:szCs w:val="28"/>
          <w:lang w:val="uk-UA"/>
        </w:rPr>
        <w:t xml:space="preserve"> день.</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A344F2" w:rsidRPr="00744A9E" w:rsidRDefault="00A344F2" w:rsidP="00A344F2">
      <w:pPr>
        <w:ind w:firstLine="708"/>
        <w:jc w:val="both"/>
        <w:rPr>
          <w:b/>
          <w:sz w:val="28"/>
          <w:szCs w:val="28"/>
          <w:highlight w:val="yellow"/>
          <w:lang w:val="uk-UA"/>
        </w:rPr>
      </w:pPr>
    </w:p>
    <w:p w:rsidR="00A344F2" w:rsidRPr="008229FD" w:rsidRDefault="00A344F2" w:rsidP="00A344F2">
      <w:pPr>
        <w:pStyle w:val="a3"/>
        <w:ind w:firstLine="708"/>
        <w:rPr>
          <w:b/>
          <w:sz w:val="28"/>
          <w:szCs w:val="28"/>
          <w:u w:val="single"/>
        </w:rPr>
      </w:pPr>
      <w:r w:rsidRPr="008229FD">
        <w:rPr>
          <w:b/>
          <w:sz w:val="28"/>
          <w:szCs w:val="28"/>
          <w:u w:val="single"/>
        </w:rPr>
        <w:t>Аукціон за методом покрокового зниженням стартової ціни та подальшого подання цінових пропозицій</w:t>
      </w:r>
    </w:p>
    <w:p w:rsidR="005E3DD5" w:rsidRPr="008229FD" w:rsidRDefault="005E3DD5" w:rsidP="005E3DD5">
      <w:pPr>
        <w:pStyle w:val="2"/>
        <w:ind w:firstLine="720"/>
        <w:rPr>
          <w:b w:val="0"/>
          <w:szCs w:val="28"/>
        </w:rPr>
      </w:pPr>
      <w:r w:rsidRPr="008229FD">
        <w:rPr>
          <w:szCs w:val="28"/>
        </w:rPr>
        <w:t>Стартова ціна</w:t>
      </w:r>
      <w:r w:rsidRPr="008229FD">
        <w:rPr>
          <w:b w:val="0"/>
          <w:szCs w:val="28"/>
        </w:rPr>
        <w:t xml:space="preserve">   –  1135644,00 грн. без урахуванням  ПДВ.  </w:t>
      </w:r>
    </w:p>
    <w:p w:rsidR="005E3DD5" w:rsidRPr="008229FD" w:rsidRDefault="005E3DD5" w:rsidP="005E3DD5">
      <w:pPr>
        <w:ind w:firstLine="708"/>
        <w:jc w:val="both"/>
        <w:rPr>
          <w:sz w:val="28"/>
          <w:szCs w:val="28"/>
          <w:lang w:val="uk-UA"/>
        </w:rPr>
      </w:pPr>
      <w:r w:rsidRPr="008229FD">
        <w:rPr>
          <w:b/>
          <w:sz w:val="28"/>
          <w:szCs w:val="28"/>
          <w:lang w:val="uk-UA"/>
        </w:rPr>
        <w:t>Крок аукціону</w:t>
      </w:r>
      <w:r w:rsidRPr="008229FD">
        <w:rPr>
          <w:sz w:val="28"/>
          <w:szCs w:val="28"/>
          <w:lang w:val="uk-UA"/>
        </w:rPr>
        <w:t xml:space="preserve"> – </w:t>
      </w:r>
      <w:r w:rsidRPr="008229FD">
        <w:rPr>
          <w:sz w:val="28"/>
          <w:szCs w:val="28"/>
        </w:rPr>
        <w:t>11356</w:t>
      </w:r>
      <w:r w:rsidRPr="008229FD">
        <w:rPr>
          <w:sz w:val="28"/>
          <w:szCs w:val="28"/>
          <w:lang w:val="uk-UA"/>
        </w:rPr>
        <w:t>,</w:t>
      </w:r>
      <w:r w:rsidRPr="008229FD">
        <w:rPr>
          <w:sz w:val="28"/>
          <w:szCs w:val="28"/>
        </w:rPr>
        <w:t xml:space="preserve">44 </w:t>
      </w:r>
      <w:r w:rsidRPr="008229FD">
        <w:rPr>
          <w:sz w:val="28"/>
          <w:szCs w:val="28"/>
          <w:lang w:val="uk-UA"/>
        </w:rPr>
        <w:t xml:space="preserve"> грн.</w:t>
      </w:r>
    </w:p>
    <w:p w:rsidR="005E3DD5" w:rsidRPr="008229FD" w:rsidRDefault="005E3DD5" w:rsidP="005E3DD5">
      <w:pPr>
        <w:pStyle w:val="2"/>
        <w:ind w:firstLine="720"/>
        <w:rPr>
          <w:b w:val="0"/>
          <w:bCs w:val="0"/>
          <w:color w:val="FF0000"/>
          <w:szCs w:val="28"/>
        </w:rPr>
      </w:pPr>
      <w:r w:rsidRPr="008229FD">
        <w:rPr>
          <w:bCs w:val="0"/>
          <w:szCs w:val="28"/>
        </w:rPr>
        <w:t xml:space="preserve">Розмір гарантійного внеску </w:t>
      </w:r>
      <w:r w:rsidRPr="008229FD">
        <w:rPr>
          <w:b w:val="0"/>
          <w:bCs w:val="0"/>
          <w:szCs w:val="28"/>
        </w:rPr>
        <w:t xml:space="preserve">-  </w:t>
      </w:r>
      <w:r w:rsidRPr="008229FD">
        <w:rPr>
          <w:b w:val="0"/>
          <w:szCs w:val="28"/>
        </w:rPr>
        <w:t xml:space="preserve">113564,40 </w:t>
      </w:r>
      <w:r w:rsidRPr="008229FD">
        <w:rPr>
          <w:b w:val="0"/>
          <w:bCs w:val="0"/>
          <w:szCs w:val="28"/>
        </w:rPr>
        <w:t>грн.</w:t>
      </w:r>
    </w:p>
    <w:p w:rsidR="005E3DD5" w:rsidRPr="008229FD" w:rsidRDefault="005E3DD5" w:rsidP="005E3DD5">
      <w:pPr>
        <w:pStyle w:val="2"/>
        <w:ind w:firstLine="720"/>
        <w:rPr>
          <w:b w:val="0"/>
          <w:bCs w:val="0"/>
          <w:szCs w:val="28"/>
        </w:rPr>
      </w:pPr>
      <w:r w:rsidRPr="008229FD">
        <w:rPr>
          <w:bCs w:val="0"/>
          <w:szCs w:val="28"/>
        </w:rPr>
        <w:t>Розмір реєстраційного внеску</w:t>
      </w:r>
      <w:r w:rsidRPr="008229FD">
        <w:rPr>
          <w:b w:val="0"/>
          <w:bCs w:val="0"/>
          <w:szCs w:val="28"/>
        </w:rPr>
        <w:t xml:space="preserve"> -  </w:t>
      </w:r>
      <w:r w:rsidR="008229FD" w:rsidRPr="008229FD">
        <w:rPr>
          <w:b w:val="0"/>
          <w:bCs w:val="0"/>
          <w:szCs w:val="28"/>
        </w:rPr>
        <w:t>944</w:t>
      </w:r>
      <w:r w:rsidRPr="008229FD">
        <w:rPr>
          <w:b w:val="0"/>
          <w:bCs w:val="0"/>
          <w:szCs w:val="28"/>
        </w:rPr>
        <w:t>,60 грн.</w:t>
      </w:r>
    </w:p>
    <w:p w:rsidR="005E3DD5" w:rsidRPr="008229FD" w:rsidRDefault="005E3DD5" w:rsidP="005E3DD5">
      <w:pPr>
        <w:ind w:firstLine="708"/>
        <w:jc w:val="both"/>
        <w:rPr>
          <w:b/>
          <w:sz w:val="28"/>
          <w:szCs w:val="28"/>
          <w:lang w:val="uk-UA"/>
        </w:rPr>
      </w:pPr>
      <w:r w:rsidRPr="008229FD">
        <w:rPr>
          <w:b/>
          <w:sz w:val="28"/>
          <w:szCs w:val="28"/>
          <w:lang w:val="uk-UA"/>
        </w:rPr>
        <w:t xml:space="preserve">Період подання цінових пропозицій - </w:t>
      </w:r>
      <w:r w:rsidRPr="008229FD">
        <w:rPr>
          <w:sz w:val="28"/>
          <w:szCs w:val="28"/>
          <w:lang w:val="uk-UA"/>
        </w:rPr>
        <w:t>2</w:t>
      </w:r>
      <w:r w:rsidR="008229FD" w:rsidRPr="008229FD">
        <w:rPr>
          <w:sz w:val="28"/>
          <w:szCs w:val="28"/>
          <w:lang w:val="uk-UA"/>
        </w:rPr>
        <w:t>0</w:t>
      </w:r>
      <w:r w:rsidRPr="008229FD">
        <w:rPr>
          <w:sz w:val="28"/>
          <w:szCs w:val="28"/>
          <w:lang w:val="uk-UA"/>
        </w:rPr>
        <w:t xml:space="preserve"> день.</w:t>
      </w:r>
    </w:p>
    <w:p w:rsidR="00A344F2" w:rsidRPr="00744A9E" w:rsidRDefault="00A344F2" w:rsidP="00A344F2">
      <w:pPr>
        <w:ind w:firstLine="708"/>
        <w:jc w:val="both"/>
        <w:rPr>
          <w:b/>
          <w:color w:val="FF0000"/>
          <w:sz w:val="28"/>
          <w:szCs w:val="28"/>
          <w:lang w:val="uk-UA"/>
        </w:rPr>
      </w:pPr>
      <w:r w:rsidRPr="008229FD">
        <w:rPr>
          <w:b/>
          <w:sz w:val="28"/>
          <w:szCs w:val="28"/>
          <w:lang w:val="uk-UA"/>
        </w:rPr>
        <w:t xml:space="preserve">Кількість кроків  </w:t>
      </w:r>
      <w:r w:rsidR="005E3DD5" w:rsidRPr="008229FD">
        <w:rPr>
          <w:b/>
          <w:sz w:val="28"/>
          <w:szCs w:val="28"/>
          <w:lang w:val="uk-UA"/>
        </w:rPr>
        <w:t>-</w:t>
      </w:r>
      <w:r w:rsidR="00776917">
        <w:rPr>
          <w:b/>
          <w:sz w:val="28"/>
          <w:szCs w:val="28"/>
          <w:lang w:val="uk-UA"/>
        </w:rPr>
        <w:t xml:space="preserve"> </w:t>
      </w:r>
      <w:r w:rsidR="00AA2779">
        <w:rPr>
          <w:sz w:val="28"/>
          <w:szCs w:val="28"/>
          <w:lang w:val="uk-UA"/>
        </w:rPr>
        <w:t>1</w:t>
      </w:r>
      <w:r w:rsidRPr="00D24837">
        <w:rPr>
          <w:sz w:val="28"/>
          <w:szCs w:val="28"/>
          <w:lang w:val="uk-UA"/>
        </w:rPr>
        <w:t>.</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744A9E" w:rsidRPr="00744A9E" w:rsidRDefault="00744A9E" w:rsidP="009B3E9C">
      <w:pPr>
        <w:rPr>
          <w:b/>
          <w:i/>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Додаткова інформація:</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lastRenderedPageBreak/>
        <w:t>Банківські реквізити, на які оператори електронних майданчиків перераховують  гарантійні та реєстраційні внески потенційних покупців</w:t>
      </w:r>
    </w:p>
    <w:p w:rsidR="00F43741" w:rsidRPr="008F1AD8" w:rsidRDefault="00F43741" w:rsidP="008F1AD8">
      <w:pPr>
        <w:shd w:val="clear" w:color="auto" w:fill="FFFFFF"/>
        <w:ind w:firstLine="709"/>
        <w:jc w:val="both"/>
        <w:rPr>
          <w:color w:val="000000" w:themeColor="text1"/>
          <w:sz w:val="28"/>
          <w:szCs w:val="28"/>
          <w:lang w:val="uk-UA"/>
        </w:rPr>
      </w:pPr>
    </w:p>
    <w:p w:rsidR="008F1AD8" w:rsidRPr="008F1AD8" w:rsidRDefault="008F1AD8" w:rsidP="008F1AD8">
      <w:pPr>
        <w:shd w:val="clear" w:color="auto" w:fill="FFFFFF"/>
        <w:ind w:firstLine="709"/>
        <w:jc w:val="both"/>
        <w:rPr>
          <w:b/>
          <w:color w:val="000000" w:themeColor="text1"/>
          <w:sz w:val="28"/>
          <w:szCs w:val="28"/>
          <w:lang w:val="uk-UA"/>
        </w:rPr>
      </w:pPr>
      <w:r w:rsidRPr="008F1AD8">
        <w:rPr>
          <w:b/>
          <w:color w:val="000000" w:themeColor="text1"/>
          <w:sz w:val="28"/>
          <w:szCs w:val="28"/>
          <w:lang w:val="uk-UA"/>
        </w:rPr>
        <w:t xml:space="preserve">Рахунок№  (для перерахування реєстраційного внеску) </w:t>
      </w:r>
    </w:p>
    <w:p w:rsidR="008F1AD8" w:rsidRDefault="00294360" w:rsidP="008F1AD8">
      <w:pPr>
        <w:shd w:val="clear" w:color="auto" w:fill="FFFFFF"/>
        <w:ind w:firstLine="709"/>
        <w:jc w:val="both"/>
        <w:rPr>
          <w:color w:val="000000" w:themeColor="text1"/>
          <w:sz w:val="28"/>
          <w:szCs w:val="28"/>
          <w:lang w:val="uk-UA"/>
        </w:rPr>
      </w:pPr>
      <w:r>
        <w:rPr>
          <w:color w:val="000000" w:themeColor="text1"/>
          <w:sz w:val="28"/>
          <w:szCs w:val="28"/>
          <w:lang w:val="uk-UA"/>
        </w:rPr>
        <w:t xml:space="preserve">Рахунок № </w:t>
      </w:r>
      <w:r w:rsidR="008F1AD8" w:rsidRPr="008F1AD8">
        <w:rPr>
          <w:color w:val="000000" w:themeColor="text1"/>
          <w:sz w:val="28"/>
          <w:szCs w:val="28"/>
          <w:lang w:val="uk-UA"/>
        </w:rPr>
        <w:t>UA</w:t>
      </w:r>
      <w:r w:rsidR="00CB1AB8">
        <w:rPr>
          <w:color w:val="000000" w:themeColor="text1"/>
          <w:sz w:val="28"/>
          <w:szCs w:val="28"/>
          <w:lang w:val="uk-UA"/>
        </w:rPr>
        <w:t>128999980314020544000025707</w:t>
      </w:r>
    </w:p>
    <w:p w:rsidR="00CB1AB8" w:rsidRPr="008F1AD8" w:rsidRDefault="00CB1AB8" w:rsidP="008F1AD8">
      <w:pPr>
        <w:shd w:val="clear" w:color="auto" w:fill="FFFFFF"/>
        <w:ind w:firstLine="709"/>
        <w:jc w:val="both"/>
        <w:rPr>
          <w:color w:val="000000" w:themeColor="text1"/>
          <w:sz w:val="28"/>
          <w:szCs w:val="28"/>
          <w:lang w:val="uk-UA"/>
        </w:rPr>
      </w:pPr>
      <w:r>
        <w:rPr>
          <w:color w:val="000000" w:themeColor="text1"/>
          <w:sz w:val="28"/>
          <w:szCs w:val="28"/>
          <w:lang w:val="uk-UA"/>
        </w:rPr>
        <w:t>Отримувач: Ніжинське УК/Ніжин міська ОТГ24</w:t>
      </w:r>
      <w:r w:rsidR="002A5A44">
        <w:rPr>
          <w:color w:val="000000" w:themeColor="text1"/>
          <w:sz w:val="28"/>
          <w:szCs w:val="28"/>
          <w:lang w:val="uk-UA"/>
        </w:rPr>
        <w:t>060300</w:t>
      </w:r>
    </w:p>
    <w:p w:rsidR="008F1AD8" w:rsidRPr="008F1AD8" w:rsidRDefault="002A5A44" w:rsidP="008F1AD8">
      <w:pPr>
        <w:shd w:val="clear" w:color="auto" w:fill="FFFFFF"/>
        <w:ind w:firstLine="709"/>
        <w:jc w:val="both"/>
        <w:rPr>
          <w:color w:val="000000" w:themeColor="text1"/>
          <w:sz w:val="28"/>
          <w:szCs w:val="28"/>
          <w:lang w:val="uk-UA"/>
        </w:rPr>
      </w:pPr>
      <w:r>
        <w:rPr>
          <w:color w:val="000000" w:themeColor="text1"/>
          <w:sz w:val="28"/>
          <w:szCs w:val="28"/>
          <w:lang w:val="uk-UA"/>
        </w:rPr>
        <w:t>Банк</w:t>
      </w:r>
      <w:r w:rsidR="008F1AD8" w:rsidRPr="008F1AD8">
        <w:rPr>
          <w:color w:val="000000" w:themeColor="text1"/>
          <w:sz w:val="28"/>
          <w:szCs w:val="28"/>
          <w:lang w:val="uk-UA"/>
        </w:rPr>
        <w:t>:</w:t>
      </w:r>
      <w:r>
        <w:rPr>
          <w:color w:val="000000" w:themeColor="text1"/>
          <w:sz w:val="28"/>
          <w:szCs w:val="28"/>
          <w:lang w:val="uk-UA"/>
        </w:rPr>
        <w:t xml:space="preserve"> Казначейство України</w:t>
      </w:r>
      <w:r w:rsidR="008F1AD8"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МФО </w:t>
      </w:r>
      <w:r w:rsidR="002A5A44">
        <w:rPr>
          <w:color w:val="000000" w:themeColor="text1"/>
          <w:sz w:val="28"/>
          <w:szCs w:val="28"/>
          <w:lang w:val="uk-UA"/>
        </w:rPr>
        <w:t>899998</w:t>
      </w:r>
    </w:p>
    <w:p w:rsid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Код ЄДРПОУ </w:t>
      </w:r>
      <w:r w:rsidR="002A5A44">
        <w:rPr>
          <w:color w:val="000000" w:themeColor="text1"/>
          <w:sz w:val="28"/>
          <w:szCs w:val="28"/>
          <w:lang w:val="uk-UA"/>
        </w:rPr>
        <w:t>37716092</w:t>
      </w:r>
      <w:r w:rsidRPr="008F1AD8">
        <w:rPr>
          <w:color w:val="000000" w:themeColor="text1"/>
          <w:sz w:val="28"/>
          <w:szCs w:val="28"/>
          <w:lang w:val="uk-UA"/>
        </w:rPr>
        <w:t> </w:t>
      </w:r>
    </w:p>
    <w:p w:rsidR="00F43741" w:rsidRPr="008F1AD8" w:rsidRDefault="00F43741" w:rsidP="008F1AD8">
      <w:pPr>
        <w:shd w:val="clear" w:color="auto" w:fill="FFFFFF"/>
        <w:ind w:firstLine="709"/>
        <w:jc w:val="both"/>
        <w:rPr>
          <w:color w:val="000000" w:themeColor="text1"/>
          <w:sz w:val="28"/>
          <w:szCs w:val="28"/>
          <w:lang w:val="uk-UA"/>
        </w:rPr>
      </w:pPr>
    </w:p>
    <w:p w:rsidR="008F1AD8" w:rsidRPr="008F1AD8" w:rsidRDefault="008F1AD8" w:rsidP="008F1AD8">
      <w:pPr>
        <w:shd w:val="clear" w:color="auto" w:fill="FFFFFF"/>
        <w:ind w:firstLine="709"/>
        <w:jc w:val="both"/>
        <w:rPr>
          <w:b/>
          <w:color w:val="000000" w:themeColor="text1"/>
          <w:sz w:val="28"/>
          <w:szCs w:val="28"/>
          <w:lang w:val="uk-UA"/>
        </w:rPr>
      </w:pPr>
      <w:r w:rsidRPr="008F1AD8">
        <w:rPr>
          <w:b/>
          <w:color w:val="000000" w:themeColor="text1"/>
          <w:sz w:val="28"/>
          <w:szCs w:val="28"/>
          <w:lang w:val="uk-UA"/>
        </w:rPr>
        <w:t>Рахунок №  (для перерахування гарантійного внеску)</w:t>
      </w:r>
    </w:p>
    <w:p w:rsidR="00471D40" w:rsidRDefault="00471D40" w:rsidP="008F1AD8">
      <w:pPr>
        <w:shd w:val="clear" w:color="auto" w:fill="FFFFFF"/>
        <w:ind w:firstLine="709"/>
        <w:jc w:val="both"/>
        <w:rPr>
          <w:color w:val="000000" w:themeColor="text1"/>
          <w:sz w:val="28"/>
          <w:szCs w:val="28"/>
          <w:lang w:val="uk-UA"/>
        </w:rPr>
      </w:pPr>
      <w:r>
        <w:rPr>
          <w:color w:val="000000" w:themeColor="text1"/>
          <w:sz w:val="28"/>
          <w:szCs w:val="28"/>
          <w:lang w:val="uk-UA"/>
        </w:rPr>
        <w:t>Отримувач: Управління комунального майна та земельних відносин Ніжинської міської ради</w:t>
      </w:r>
      <w:r w:rsidR="008F1AD8" w:rsidRPr="008F1AD8">
        <w:rPr>
          <w:color w:val="000000" w:themeColor="text1"/>
          <w:sz w:val="28"/>
          <w:szCs w:val="28"/>
          <w:lang w:val="uk-UA"/>
        </w:rPr>
        <w:t xml:space="preserve"> </w:t>
      </w:r>
      <w:r w:rsidR="008A4469">
        <w:rPr>
          <w:color w:val="000000" w:themeColor="text1"/>
          <w:sz w:val="28"/>
          <w:szCs w:val="28"/>
          <w:lang w:val="uk-UA"/>
        </w:rPr>
        <w:t>Чернігівської області</w:t>
      </w:r>
    </w:p>
    <w:p w:rsidR="008F1AD8" w:rsidRDefault="00294360" w:rsidP="008F1AD8">
      <w:pPr>
        <w:shd w:val="clear" w:color="auto" w:fill="FFFFFF"/>
        <w:ind w:firstLine="709"/>
        <w:jc w:val="both"/>
        <w:rPr>
          <w:color w:val="000000" w:themeColor="text1"/>
          <w:sz w:val="28"/>
          <w:szCs w:val="28"/>
          <w:lang w:val="uk-UA"/>
        </w:rPr>
      </w:pPr>
      <w:r>
        <w:rPr>
          <w:color w:val="000000" w:themeColor="text1"/>
          <w:sz w:val="28"/>
          <w:szCs w:val="28"/>
          <w:lang w:val="uk-UA"/>
        </w:rPr>
        <w:t xml:space="preserve">Рахунок № </w:t>
      </w:r>
      <w:r w:rsidR="008F1AD8" w:rsidRPr="008F1AD8">
        <w:rPr>
          <w:color w:val="000000" w:themeColor="text1"/>
          <w:sz w:val="28"/>
          <w:szCs w:val="28"/>
          <w:lang w:val="uk-UA"/>
        </w:rPr>
        <w:t>UA</w:t>
      </w:r>
      <w:r w:rsidR="00471D40">
        <w:rPr>
          <w:color w:val="000000" w:themeColor="text1"/>
          <w:sz w:val="28"/>
          <w:szCs w:val="28"/>
          <w:lang w:val="uk-UA"/>
        </w:rPr>
        <w:t>77820172035559900</w:t>
      </w:r>
      <w:r w:rsidR="008F1AD8" w:rsidRPr="008F1AD8">
        <w:rPr>
          <w:color w:val="000000" w:themeColor="text1"/>
          <w:sz w:val="28"/>
          <w:szCs w:val="28"/>
          <w:lang w:val="uk-UA"/>
        </w:rPr>
        <w:t>1000156940</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Банк одержувача: ДКСУ м. Київ,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МФО 820172</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Код ЄДРПОУ 43250980 </w:t>
      </w:r>
    </w:p>
    <w:p w:rsidR="00471D40" w:rsidRDefault="00471D40" w:rsidP="008F1AD8">
      <w:pPr>
        <w:shd w:val="clear" w:color="auto" w:fill="FFFFFF"/>
        <w:ind w:firstLine="709"/>
        <w:jc w:val="both"/>
        <w:rPr>
          <w:b/>
          <w:bCs/>
          <w:color w:val="000000" w:themeColor="text1"/>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Банківські реквізити, на які переможець аукціону перераховує кошти за  придбаний об’єкт:</w:t>
      </w:r>
    </w:p>
    <w:p w:rsidR="008F1AD8" w:rsidRPr="008F1AD8" w:rsidRDefault="008F1AD8" w:rsidP="008F1AD8">
      <w:pPr>
        <w:shd w:val="clear" w:color="auto" w:fill="FFFFFF"/>
        <w:ind w:firstLine="709"/>
        <w:jc w:val="both"/>
        <w:rPr>
          <w:i/>
          <w:color w:val="000000" w:themeColor="text1"/>
          <w:sz w:val="28"/>
          <w:szCs w:val="28"/>
          <w:lang w:val="uk-UA"/>
        </w:rPr>
      </w:pPr>
      <w:r w:rsidRPr="008F1AD8">
        <w:rPr>
          <w:color w:val="000000" w:themeColor="text1"/>
          <w:sz w:val="28"/>
          <w:szCs w:val="28"/>
          <w:lang w:val="uk-UA"/>
        </w:rPr>
        <w:t>О</w:t>
      </w:r>
      <w:r w:rsidR="008A4469">
        <w:rPr>
          <w:color w:val="000000" w:themeColor="text1"/>
          <w:sz w:val="28"/>
          <w:szCs w:val="28"/>
          <w:lang w:val="uk-UA"/>
        </w:rPr>
        <w:t>триму</w:t>
      </w:r>
      <w:r w:rsidRPr="008F1AD8">
        <w:rPr>
          <w:color w:val="000000" w:themeColor="text1"/>
          <w:sz w:val="28"/>
          <w:szCs w:val="28"/>
          <w:lang w:val="uk-UA"/>
        </w:rPr>
        <w:t>вач: Управління комунального майна та земельних відносин  Ніжинської міської ради Чернігівської області</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Рахунок № UA778201720355599001000156940</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Банк одержувача: ДКСУ м. Київ,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МФО 820172</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Код ЄДРПОУ 43250980 </w:t>
      </w:r>
    </w:p>
    <w:p w:rsidR="008F1AD8" w:rsidRPr="008F1AD8" w:rsidRDefault="008F1AD8" w:rsidP="008F1AD8">
      <w:pPr>
        <w:shd w:val="clear" w:color="auto" w:fill="FFFFFF"/>
        <w:ind w:firstLine="709"/>
        <w:jc w:val="both"/>
        <w:rPr>
          <w:i/>
          <w:color w:val="000000" w:themeColor="text1"/>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8F1AD8" w:rsidRPr="008F1AD8" w:rsidRDefault="008F1AD8" w:rsidP="008F1AD8">
      <w:pPr>
        <w:shd w:val="clear" w:color="auto" w:fill="FFFFFF"/>
        <w:ind w:firstLine="709"/>
        <w:jc w:val="both"/>
        <w:rPr>
          <w:i/>
          <w:color w:val="000000" w:themeColor="text1"/>
          <w:sz w:val="28"/>
          <w:szCs w:val="28"/>
          <w:lang w:val="uk-UA"/>
        </w:rPr>
      </w:pPr>
      <w:r w:rsidRPr="008F1AD8">
        <w:rPr>
          <w:b/>
          <w:color w:val="000000" w:themeColor="text1"/>
          <w:sz w:val="28"/>
          <w:szCs w:val="28"/>
          <w:lang w:val="uk-UA"/>
        </w:rPr>
        <w:t>Організатор аукціону:</w:t>
      </w:r>
      <w:r w:rsidRPr="008F1AD8">
        <w:rPr>
          <w:color w:val="000000" w:themeColor="text1"/>
          <w:sz w:val="28"/>
          <w:szCs w:val="28"/>
          <w:lang w:val="uk-UA"/>
        </w:rPr>
        <w:t xml:space="preserve"> Управління комунального майна та земельних відносин  Ніжинської міської ради Чернігівської області</w:t>
      </w:r>
      <w:r w:rsidRPr="008F1AD8">
        <w:rPr>
          <w:i/>
          <w:color w:val="000000" w:themeColor="text1"/>
          <w:sz w:val="28"/>
          <w:szCs w:val="28"/>
          <w:lang w:val="uk-UA"/>
        </w:rPr>
        <w:t xml:space="preserve">, </w:t>
      </w:r>
      <w:r w:rsidRPr="008F1AD8">
        <w:rPr>
          <w:color w:val="000000" w:themeColor="text1"/>
          <w:sz w:val="28"/>
          <w:szCs w:val="28"/>
          <w:lang w:val="uk-UA"/>
        </w:rPr>
        <w:t>код ЄДРПОУ 43250980, місцезнаходження якого: 16600,  Чернігівська область, місто Ніжин, вулиця Овдіївська, будинок 5. Адреса веб-сайту: www.nizhynrada.gov.ua</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Додаткову інформацію, щодо об’єкта приватизації, можна отримати у відділі  комунального майна управління комунального майна та земельних відносин Ніжинської міської ради Чернігівської області, за адресою: 16600,  Чернігівська обл., м. Ніжин, вулиця Овдіївська, будинок 5,  телефон (04631)7-18-53,  час роботи з 08:00 до 17:00 години (обідня перерва з 13:00 до 14:00 години), крім суботи та неділі. Електронна пошта </w:t>
      </w:r>
      <w:hyperlink r:id="rId6" w:history="1">
        <w:r w:rsidRPr="008F1AD8">
          <w:rPr>
            <w:color w:val="0000FF"/>
            <w:sz w:val="28"/>
            <w:szCs w:val="28"/>
            <w:u w:val="single"/>
            <w:lang w:val="uk-UA"/>
          </w:rPr>
          <w:t>upkmn@ukr.net</w:t>
        </w:r>
      </w:hyperlink>
      <w:r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lastRenderedPageBreak/>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8F1AD8" w:rsidRPr="00131D06" w:rsidRDefault="008F1AD8" w:rsidP="00D74808">
      <w:pPr>
        <w:pStyle w:val="2"/>
        <w:ind w:firstLine="720"/>
        <w:rPr>
          <w:b w:val="0"/>
          <w:color w:val="000000" w:themeColor="text1"/>
          <w:szCs w:val="28"/>
        </w:rPr>
      </w:pPr>
      <w:r w:rsidRPr="00131D06">
        <w:rPr>
          <w:b w:val="0"/>
          <w:color w:val="000000" w:themeColor="text1"/>
          <w:szCs w:val="28"/>
        </w:rPr>
        <w:t>Переможець аукціону після оформлення права власності на об’єкт повинен оформити право користування земельною ділянкою (</w:t>
      </w:r>
      <w:r w:rsidR="00D74808" w:rsidRPr="00131D06">
        <w:rPr>
          <w:b w:val="0"/>
          <w:bCs w:val="0"/>
          <w:szCs w:val="28"/>
        </w:rPr>
        <w:t xml:space="preserve">площею 0,2626 га, кадастровий номер 7410400000:03:010:0006), </w:t>
      </w:r>
      <w:r w:rsidRPr="00131D06">
        <w:rPr>
          <w:b w:val="0"/>
          <w:color w:val="000000" w:themeColor="text1"/>
          <w:szCs w:val="28"/>
        </w:rPr>
        <w:t xml:space="preserve"> що розміщена за адресою: місто Ніжин, вулиця </w:t>
      </w:r>
      <w:r w:rsidR="00D74808" w:rsidRPr="00131D06">
        <w:rPr>
          <w:b w:val="0"/>
          <w:color w:val="000000" w:themeColor="text1"/>
          <w:szCs w:val="28"/>
        </w:rPr>
        <w:t xml:space="preserve">Козача, </w:t>
      </w:r>
      <w:r w:rsidRPr="00131D06">
        <w:rPr>
          <w:b w:val="0"/>
          <w:color w:val="000000" w:themeColor="text1"/>
          <w:szCs w:val="28"/>
        </w:rPr>
        <w:t xml:space="preserve">будинок </w:t>
      </w:r>
      <w:r w:rsidR="00D74808" w:rsidRPr="00131D06">
        <w:rPr>
          <w:b w:val="0"/>
          <w:color w:val="000000" w:themeColor="text1"/>
          <w:szCs w:val="28"/>
        </w:rPr>
        <w:t>3</w:t>
      </w:r>
      <w:r w:rsidRPr="00131D06">
        <w:rPr>
          <w:b w:val="0"/>
          <w:color w:val="000000" w:themeColor="text1"/>
          <w:szCs w:val="28"/>
        </w:rPr>
        <w:t>,  відповідно до діючого законодавства.  </w:t>
      </w:r>
    </w:p>
    <w:p w:rsidR="008F1AD8" w:rsidRPr="008F1AD8" w:rsidRDefault="008F1AD8" w:rsidP="008F1AD8">
      <w:pPr>
        <w:shd w:val="clear" w:color="auto" w:fill="FFFFFF"/>
        <w:ind w:firstLine="709"/>
        <w:jc w:val="both"/>
        <w:rPr>
          <w:color w:val="000000" w:themeColor="text1"/>
          <w:sz w:val="28"/>
          <w:szCs w:val="28"/>
          <w:lang w:val="uk-UA"/>
        </w:rPr>
      </w:pPr>
      <w:r w:rsidRPr="008F1AD8">
        <w:rPr>
          <w:b/>
          <w:bCs/>
          <w:i/>
          <w:color w:val="000000" w:themeColor="text1"/>
          <w:sz w:val="28"/>
          <w:szCs w:val="28"/>
          <w:lang w:val="uk-UA"/>
        </w:rPr>
        <w:t> </w:t>
      </w:r>
      <w:r w:rsidRPr="008F1AD8">
        <w:rPr>
          <w:b/>
          <w:bCs/>
          <w:color w:val="000000" w:themeColor="text1"/>
          <w:sz w:val="28"/>
          <w:szCs w:val="28"/>
          <w:lang w:val="uk-UA"/>
        </w:rPr>
        <w:t>Технічні реквізити інформаційного повідомлення:</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Дата та номер рішення про затвердження умов продажу об’єкта приватизації: Рішення виконавчого комітету Ніжинської міської ради від 1</w:t>
      </w:r>
      <w:r w:rsidR="009850A0">
        <w:rPr>
          <w:color w:val="000000" w:themeColor="text1"/>
          <w:sz w:val="28"/>
          <w:szCs w:val="28"/>
          <w:lang w:val="uk-UA"/>
        </w:rPr>
        <w:t>0</w:t>
      </w:r>
      <w:r w:rsidRPr="008F1AD8">
        <w:rPr>
          <w:color w:val="000000" w:themeColor="text1"/>
          <w:sz w:val="28"/>
          <w:szCs w:val="28"/>
          <w:lang w:val="uk-UA"/>
        </w:rPr>
        <w:t xml:space="preserve"> </w:t>
      </w:r>
      <w:r w:rsidR="009850A0">
        <w:rPr>
          <w:color w:val="000000" w:themeColor="text1"/>
          <w:sz w:val="28"/>
          <w:szCs w:val="28"/>
          <w:lang w:val="uk-UA"/>
        </w:rPr>
        <w:t>верес</w:t>
      </w:r>
      <w:r w:rsidRPr="008F1AD8">
        <w:rPr>
          <w:color w:val="000000" w:themeColor="text1"/>
          <w:sz w:val="28"/>
          <w:szCs w:val="28"/>
          <w:lang w:val="uk-UA"/>
        </w:rPr>
        <w:t>ня 2020 року №</w:t>
      </w:r>
      <w:r w:rsidR="009850A0">
        <w:rPr>
          <w:color w:val="000000" w:themeColor="text1"/>
          <w:sz w:val="28"/>
          <w:szCs w:val="28"/>
          <w:lang w:val="uk-UA"/>
        </w:rPr>
        <w:t>____</w:t>
      </w:r>
      <w:r w:rsidRPr="008F1AD8">
        <w:rPr>
          <w:color w:val="000000" w:themeColor="text1"/>
          <w:sz w:val="28"/>
          <w:szCs w:val="28"/>
          <w:lang w:val="uk-UA"/>
        </w:rPr>
        <w:t>.</w:t>
      </w:r>
      <w:r w:rsidR="0039737C">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Унікальний код, присвоєний об’єкту торговою системою:</w:t>
      </w:r>
    </w:p>
    <w:p w:rsidR="008F1AD8" w:rsidRPr="008F1AD8" w:rsidRDefault="003439A7" w:rsidP="008F1AD8">
      <w:pPr>
        <w:shd w:val="clear" w:color="auto" w:fill="FFFFFF"/>
        <w:ind w:firstLine="709"/>
        <w:jc w:val="both"/>
        <w:rPr>
          <w:color w:val="000000" w:themeColor="text1"/>
          <w:sz w:val="28"/>
          <w:szCs w:val="28"/>
        </w:rPr>
      </w:pPr>
      <w:r>
        <w:rPr>
          <w:rFonts w:eastAsiaTheme="minorEastAsia"/>
          <w:b/>
          <w:bCs/>
          <w:color w:val="000000" w:themeColor="text1"/>
          <w:sz w:val="28"/>
          <w:szCs w:val="28"/>
          <w:shd w:val="clear" w:color="auto" w:fill="FFFFFF"/>
          <w:lang w:val="uk-UA"/>
        </w:rPr>
        <w:t>UA-AR-P-2020-09</w:t>
      </w:r>
      <w:r w:rsidR="008F1AD8" w:rsidRPr="008F1AD8">
        <w:rPr>
          <w:rFonts w:eastAsiaTheme="minorEastAsia"/>
          <w:b/>
          <w:bCs/>
          <w:color w:val="000000" w:themeColor="text1"/>
          <w:sz w:val="28"/>
          <w:szCs w:val="28"/>
          <w:shd w:val="clear" w:color="auto" w:fill="FFFFFF"/>
          <w:lang w:val="uk-UA"/>
        </w:rPr>
        <w:t>-</w:t>
      </w:r>
      <w:r>
        <w:rPr>
          <w:rFonts w:eastAsiaTheme="minorEastAsia"/>
          <w:b/>
          <w:bCs/>
          <w:color w:val="000000" w:themeColor="text1"/>
          <w:sz w:val="28"/>
          <w:szCs w:val="28"/>
          <w:shd w:val="clear" w:color="auto" w:fill="FFFFFF"/>
          <w:lang w:val="uk-UA"/>
        </w:rPr>
        <w:t>01</w:t>
      </w:r>
      <w:r w:rsidR="008F1AD8" w:rsidRPr="008F1AD8">
        <w:rPr>
          <w:rFonts w:eastAsiaTheme="minorEastAsia"/>
          <w:b/>
          <w:bCs/>
          <w:color w:val="000000" w:themeColor="text1"/>
          <w:sz w:val="28"/>
          <w:szCs w:val="28"/>
          <w:shd w:val="clear" w:color="auto" w:fill="FFFFFF"/>
          <w:lang w:val="uk-UA"/>
        </w:rPr>
        <w:t>-00000</w:t>
      </w:r>
      <w:r>
        <w:rPr>
          <w:rFonts w:eastAsiaTheme="minorEastAsia"/>
          <w:b/>
          <w:bCs/>
          <w:color w:val="000000" w:themeColor="text1"/>
          <w:sz w:val="28"/>
          <w:szCs w:val="28"/>
          <w:shd w:val="clear" w:color="auto" w:fill="FFFFFF"/>
          <w:lang w:val="uk-UA"/>
        </w:rPr>
        <w:t>2</w:t>
      </w:r>
      <w:r w:rsidR="008F1AD8" w:rsidRPr="008F1AD8">
        <w:rPr>
          <w:rFonts w:eastAsiaTheme="minorEastAsia"/>
          <w:b/>
          <w:bCs/>
          <w:color w:val="000000" w:themeColor="text1"/>
          <w:sz w:val="28"/>
          <w:szCs w:val="28"/>
          <w:shd w:val="clear" w:color="auto" w:fill="FFFFFF"/>
          <w:lang w:val="uk-UA"/>
        </w:rPr>
        <w:t>-</w:t>
      </w:r>
      <w:r>
        <w:rPr>
          <w:rFonts w:eastAsiaTheme="minorEastAsia"/>
          <w:b/>
          <w:bCs/>
          <w:color w:val="000000" w:themeColor="text1"/>
          <w:sz w:val="28"/>
          <w:szCs w:val="28"/>
          <w:shd w:val="clear" w:color="auto" w:fill="FFFFFF"/>
          <w:lang w:val="uk-UA"/>
        </w:rPr>
        <w:t>2</w:t>
      </w:r>
      <w:r w:rsidR="008F1AD8"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Єдине посилання на веб-сторінку, на якій є посилання на веб-сторінки операторів електронних майданчиків: https://prozorro.sale/.</w:t>
      </w:r>
    </w:p>
    <w:p w:rsidR="008F1AD8" w:rsidRPr="008F1AD8" w:rsidRDefault="008F1AD8" w:rsidP="008F1AD8">
      <w:pPr>
        <w:shd w:val="clear" w:color="auto" w:fill="FFFFFF"/>
        <w:ind w:firstLine="709"/>
        <w:jc w:val="both"/>
        <w:rPr>
          <w:rFonts w:asciiTheme="minorHAnsi" w:eastAsiaTheme="minorEastAsia" w:hAnsiTheme="minorHAnsi" w:cstheme="minorBidi"/>
          <w:sz w:val="22"/>
          <w:szCs w:val="22"/>
          <w:lang w:val="uk-UA"/>
        </w:rPr>
      </w:pPr>
      <w:r w:rsidRPr="008F1AD8">
        <w:rPr>
          <w:color w:val="000000" w:themeColor="text1"/>
          <w:sz w:val="28"/>
          <w:szCs w:val="28"/>
          <w:lang w:val="uk-UA"/>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9F378F" w:rsidRPr="00744A9E" w:rsidRDefault="009F378F" w:rsidP="008F1AD8">
      <w:pPr>
        <w:pStyle w:val="a3"/>
        <w:ind w:firstLine="709"/>
        <w:rPr>
          <w:sz w:val="28"/>
          <w:szCs w:val="28"/>
        </w:rPr>
      </w:pPr>
      <w:bookmarkStart w:id="0" w:name="_GoBack"/>
      <w:bookmarkEnd w:id="0"/>
    </w:p>
    <w:sectPr w:rsidR="009F378F" w:rsidRPr="00744A9E" w:rsidSect="008800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019E"/>
    <w:multiLevelType w:val="hybridMultilevel"/>
    <w:tmpl w:val="AA68EACE"/>
    <w:lvl w:ilvl="0" w:tplc="7126248E">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828"/>
        </w:tabs>
        <w:ind w:left="1828" w:hanging="360"/>
      </w:pPr>
      <w:rPr>
        <w:rFonts w:ascii="Courier New" w:hAnsi="Courier New" w:hint="default"/>
      </w:rPr>
    </w:lvl>
    <w:lvl w:ilvl="2" w:tplc="04190005" w:tentative="1">
      <w:start w:val="1"/>
      <w:numFmt w:val="bullet"/>
      <w:lvlText w:val=""/>
      <w:lvlJc w:val="left"/>
      <w:pPr>
        <w:tabs>
          <w:tab w:val="num" w:pos="2548"/>
        </w:tabs>
        <w:ind w:left="2548" w:hanging="360"/>
      </w:pPr>
      <w:rPr>
        <w:rFonts w:ascii="Wingdings" w:hAnsi="Wingdings" w:hint="default"/>
      </w:rPr>
    </w:lvl>
    <w:lvl w:ilvl="3" w:tplc="04190001" w:tentative="1">
      <w:start w:val="1"/>
      <w:numFmt w:val="bullet"/>
      <w:lvlText w:val=""/>
      <w:lvlJc w:val="left"/>
      <w:pPr>
        <w:tabs>
          <w:tab w:val="num" w:pos="3268"/>
        </w:tabs>
        <w:ind w:left="3268" w:hanging="360"/>
      </w:pPr>
      <w:rPr>
        <w:rFonts w:ascii="Symbol" w:hAnsi="Symbol" w:hint="default"/>
      </w:rPr>
    </w:lvl>
    <w:lvl w:ilvl="4" w:tplc="04190003" w:tentative="1">
      <w:start w:val="1"/>
      <w:numFmt w:val="bullet"/>
      <w:lvlText w:val="o"/>
      <w:lvlJc w:val="left"/>
      <w:pPr>
        <w:tabs>
          <w:tab w:val="num" w:pos="3988"/>
        </w:tabs>
        <w:ind w:left="3988" w:hanging="360"/>
      </w:pPr>
      <w:rPr>
        <w:rFonts w:ascii="Courier New" w:hAnsi="Courier New" w:hint="default"/>
      </w:rPr>
    </w:lvl>
    <w:lvl w:ilvl="5" w:tplc="04190005" w:tentative="1">
      <w:start w:val="1"/>
      <w:numFmt w:val="bullet"/>
      <w:lvlText w:val=""/>
      <w:lvlJc w:val="left"/>
      <w:pPr>
        <w:tabs>
          <w:tab w:val="num" w:pos="4708"/>
        </w:tabs>
        <w:ind w:left="4708" w:hanging="360"/>
      </w:pPr>
      <w:rPr>
        <w:rFonts w:ascii="Wingdings" w:hAnsi="Wingdings" w:hint="default"/>
      </w:rPr>
    </w:lvl>
    <w:lvl w:ilvl="6" w:tplc="04190001" w:tentative="1">
      <w:start w:val="1"/>
      <w:numFmt w:val="bullet"/>
      <w:lvlText w:val=""/>
      <w:lvlJc w:val="left"/>
      <w:pPr>
        <w:tabs>
          <w:tab w:val="num" w:pos="5428"/>
        </w:tabs>
        <w:ind w:left="5428" w:hanging="360"/>
      </w:pPr>
      <w:rPr>
        <w:rFonts w:ascii="Symbol" w:hAnsi="Symbol" w:hint="default"/>
      </w:rPr>
    </w:lvl>
    <w:lvl w:ilvl="7" w:tplc="04190003" w:tentative="1">
      <w:start w:val="1"/>
      <w:numFmt w:val="bullet"/>
      <w:lvlText w:val="o"/>
      <w:lvlJc w:val="left"/>
      <w:pPr>
        <w:tabs>
          <w:tab w:val="num" w:pos="6148"/>
        </w:tabs>
        <w:ind w:left="6148" w:hanging="360"/>
      </w:pPr>
      <w:rPr>
        <w:rFonts w:ascii="Courier New" w:hAnsi="Courier New" w:hint="default"/>
      </w:rPr>
    </w:lvl>
    <w:lvl w:ilvl="8" w:tplc="04190005" w:tentative="1">
      <w:start w:val="1"/>
      <w:numFmt w:val="bullet"/>
      <w:lvlText w:val=""/>
      <w:lvlJc w:val="left"/>
      <w:pPr>
        <w:tabs>
          <w:tab w:val="num" w:pos="6868"/>
        </w:tabs>
        <w:ind w:left="68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BCE"/>
    <w:rsid w:val="000178F5"/>
    <w:rsid w:val="00080E6F"/>
    <w:rsid w:val="000C056F"/>
    <w:rsid w:val="000C7423"/>
    <w:rsid w:val="00114D0F"/>
    <w:rsid w:val="00131D06"/>
    <w:rsid w:val="0014237C"/>
    <w:rsid w:val="00171B2C"/>
    <w:rsid w:val="00180BE2"/>
    <w:rsid w:val="001841BC"/>
    <w:rsid w:val="001858CC"/>
    <w:rsid w:val="001B6A5E"/>
    <w:rsid w:val="001C7FB0"/>
    <w:rsid w:val="001E4C02"/>
    <w:rsid w:val="001F0CA0"/>
    <w:rsid w:val="00264D88"/>
    <w:rsid w:val="00265C49"/>
    <w:rsid w:val="0027630D"/>
    <w:rsid w:val="002775BB"/>
    <w:rsid w:val="00294360"/>
    <w:rsid w:val="00297AD6"/>
    <w:rsid w:val="002A5A44"/>
    <w:rsid w:val="002E0A83"/>
    <w:rsid w:val="002E0ED6"/>
    <w:rsid w:val="00334D98"/>
    <w:rsid w:val="003433FB"/>
    <w:rsid w:val="003439A7"/>
    <w:rsid w:val="00366385"/>
    <w:rsid w:val="00387B7A"/>
    <w:rsid w:val="00391879"/>
    <w:rsid w:val="0039737C"/>
    <w:rsid w:val="003A6BCE"/>
    <w:rsid w:val="003B2E1A"/>
    <w:rsid w:val="003D19A9"/>
    <w:rsid w:val="003E3E11"/>
    <w:rsid w:val="004411E2"/>
    <w:rsid w:val="0044475C"/>
    <w:rsid w:val="00464327"/>
    <w:rsid w:val="004645A8"/>
    <w:rsid w:val="00464BAE"/>
    <w:rsid w:val="00471D40"/>
    <w:rsid w:val="004733EC"/>
    <w:rsid w:val="004804B9"/>
    <w:rsid w:val="00491558"/>
    <w:rsid w:val="004C0A1A"/>
    <w:rsid w:val="004E325C"/>
    <w:rsid w:val="004F554E"/>
    <w:rsid w:val="0052387B"/>
    <w:rsid w:val="0056415E"/>
    <w:rsid w:val="005872FA"/>
    <w:rsid w:val="005A480A"/>
    <w:rsid w:val="005A6CF7"/>
    <w:rsid w:val="005D31CB"/>
    <w:rsid w:val="005E3DD5"/>
    <w:rsid w:val="00605720"/>
    <w:rsid w:val="006D45E1"/>
    <w:rsid w:val="006D61B0"/>
    <w:rsid w:val="00704B9C"/>
    <w:rsid w:val="007153B0"/>
    <w:rsid w:val="00725A6F"/>
    <w:rsid w:val="00734B8F"/>
    <w:rsid w:val="00744A9E"/>
    <w:rsid w:val="00750BB8"/>
    <w:rsid w:val="00776917"/>
    <w:rsid w:val="00793D74"/>
    <w:rsid w:val="007B63A1"/>
    <w:rsid w:val="007F3CA6"/>
    <w:rsid w:val="008229FD"/>
    <w:rsid w:val="00833F66"/>
    <w:rsid w:val="00877629"/>
    <w:rsid w:val="0088007A"/>
    <w:rsid w:val="008A4469"/>
    <w:rsid w:val="008B1A6D"/>
    <w:rsid w:val="008D4A4A"/>
    <w:rsid w:val="008F1AD8"/>
    <w:rsid w:val="00913F80"/>
    <w:rsid w:val="009342D4"/>
    <w:rsid w:val="00944118"/>
    <w:rsid w:val="009850A0"/>
    <w:rsid w:val="00996F67"/>
    <w:rsid w:val="009B0F04"/>
    <w:rsid w:val="009B3E9C"/>
    <w:rsid w:val="009E1C94"/>
    <w:rsid w:val="009E5C83"/>
    <w:rsid w:val="009F378F"/>
    <w:rsid w:val="009F6304"/>
    <w:rsid w:val="00A344F2"/>
    <w:rsid w:val="00A574B8"/>
    <w:rsid w:val="00AA2779"/>
    <w:rsid w:val="00B10255"/>
    <w:rsid w:val="00B116FF"/>
    <w:rsid w:val="00B15C99"/>
    <w:rsid w:val="00B36ABD"/>
    <w:rsid w:val="00B44978"/>
    <w:rsid w:val="00B83D21"/>
    <w:rsid w:val="00BE3973"/>
    <w:rsid w:val="00BE6190"/>
    <w:rsid w:val="00C030C6"/>
    <w:rsid w:val="00C26C6D"/>
    <w:rsid w:val="00C50B98"/>
    <w:rsid w:val="00C515B0"/>
    <w:rsid w:val="00C720DD"/>
    <w:rsid w:val="00C8657B"/>
    <w:rsid w:val="00CA42DB"/>
    <w:rsid w:val="00CA4E05"/>
    <w:rsid w:val="00CB1AB8"/>
    <w:rsid w:val="00D062BB"/>
    <w:rsid w:val="00D24837"/>
    <w:rsid w:val="00D264CA"/>
    <w:rsid w:val="00D343D9"/>
    <w:rsid w:val="00D74808"/>
    <w:rsid w:val="00D8491F"/>
    <w:rsid w:val="00DA20FB"/>
    <w:rsid w:val="00DC2691"/>
    <w:rsid w:val="00E0047A"/>
    <w:rsid w:val="00E46D76"/>
    <w:rsid w:val="00E54C85"/>
    <w:rsid w:val="00EC2308"/>
    <w:rsid w:val="00F27793"/>
    <w:rsid w:val="00F30191"/>
    <w:rsid w:val="00F43741"/>
    <w:rsid w:val="00F87F46"/>
    <w:rsid w:val="00FA2632"/>
    <w:rsid w:val="00FB17B7"/>
    <w:rsid w:val="00FB2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5F816-610C-4489-873A-70B50A23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CE"/>
    <w:pPr>
      <w:ind w:firstLine="0"/>
      <w:jc w:val="left"/>
    </w:pPr>
    <w:rPr>
      <w:rFonts w:ascii="Times New Roman" w:eastAsia="Times New Roman" w:hAnsi="Times New Roman" w:cs="Times New Roman"/>
      <w:sz w:val="24"/>
      <w:szCs w:val="24"/>
      <w:lang w:eastAsia="ru-RU"/>
    </w:rPr>
  </w:style>
  <w:style w:type="paragraph" w:styleId="7">
    <w:name w:val="heading 7"/>
    <w:basedOn w:val="a"/>
    <w:next w:val="a"/>
    <w:link w:val="70"/>
    <w:qFormat/>
    <w:rsid w:val="003A6BCE"/>
    <w:pPr>
      <w:keepNext/>
      <w:jc w:val="center"/>
      <w:outlineLvl w:val="6"/>
    </w:pPr>
    <w:rPr>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3A6BCE"/>
    <w:rPr>
      <w:rFonts w:ascii="Times New Roman" w:eastAsia="Times New Roman" w:hAnsi="Times New Roman" w:cs="Times New Roman"/>
      <w:sz w:val="36"/>
      <w:szCs w:val="24"/>
      <w:lang w:val="uk-UA" w:eastAsia="ru-RU"/>
    </w:rPr>
  </w:style>
  <w:style w:type="paragraph" w:styleId="a3">
    <w:name w:val="Body Text Indent"/>
    <w:basedOn w:val="a"/>
    <w:link w:val="a4"/>
    <w:semiHidden/>
    <w:rsid w:val="003A6BCE"/>
    <w:pPr>
      <w:ind w:firstLine="900"/>
      <w:jc w:val="both"/>
    </w:pPr>
    <w:rPr>
      <w:lang w:val="uk-UA"/>
    </w:rPr>
  </w:style>
  <w:style w:type="character" w:customStyle="1" w:styleId="a4">
    <w:name w:val="Основной текст с отступом Знак"/>
    <w:basedOn w:val="a0"/>
    <w:link w:val="a3"/>
    <w:semiHidden/>
    <w:rsid w:val="003A6BCE"/>
    <w:rPr>
      <w:rFonts w:ascii="Times New Roman" w:eastAsia="Times New Roman" w:hAnsi="Times New Roman" w:cs="Times New Roman"/>
      <w:sz w:val="24"/>
      <w:szCs w:val="24"/>
      <w:lang w:val="uk-UA" w:eastAsia="ru-RU"/>
    </w:rPr>
  </w:style>
  <w:style w:type="paragraph" w:styleId="2">
    <w:name w:val="Body Text Indent 2"/>
    <w:basedOn w:val="a"/>
    <w:link w:val="20"/>
    <w:semiHidden/>
    <w:rsid w:val="003A6BCE"/>
    <w:pPr>
      <w:ind w:firstLine="748"/>
      <w:jc w:val="both"/>
    </w:pPr>
    <w:rPr>
      <w:b/>
      <w:bCs/>
      <w:sz w:val="28"/>
      <w:lang w:val="uk-UA"/>
    </w:rPr>
  </w:style>
  <w:style w:type="character" w:customStyle="1" w:styleId="20">
    <w:name w:val="Основной текст с отступом 2 Знак"/>
    <w:basedOn w:val="a0"/>
    <w:link w:val="2"/>
    <w:semiHidden/>
    <w:rsid w:val="003A6BCE"/>
    <w:rPr>
      <w:rFonts w:ascii="Times New Roman" w:eastAsia="Times New Roman" w:hAnsi="Times New Roman" w:cs="Times New Roman"/>
      <w:b/>
      <w:bCs/>
      <w:sz w:val="28"/>
      <w:szCs w:val="24"/>
      <w:lang w:val="uk-UA" w:eastAsia="ru-RU"/>
    </w:rPr>
  </w:style>
  <w:style w:type="character" w:styleId="a5">
    <w:name w:val="Hyperlink"/>
    <w:basedOn w:val="a0"/>
    <w:rsid w:val="003A6BCE"/>
    <w:rPr>
      <w:color w:val="0000FF"/>
      <w:u w:val="single"/>
    </w:rPr>
  </w:style>
  <w:style w:type="paragraph" w:styleId="a6">
    <w:name w:val="Normal (Web)"/>
    <w:basedOn w:val="a"/>
    <w:uiPriority w:val="99"/>
    <w:semiHidden/>
    <w:unhideWhenUsed/>
    <w:rsid w:val="003A6BCE"/>
    <w:pPr>
      <w:spacing w:before="100" w:beforeAutospacing="1" w:after="100" w:afterAutospacing="1"/>
    </w:pPr>
  </w:style>
  <w:style w:type="paragraph" w:styleId="a7">
    <w:name w:val="No Spacing"/>
    <w:uiPriority w:val="1"/>
    <w:qFormat/>
    <w:rsid w:val="003A6BCE"/>
    <w:pPr>
      <w:ind w:firstLine="0"/>
      <w:jc w:val="left"/>
    </w:pPr>
    <w:rPr>
      <w:rFonts w:ascii="Times New Roman" w:eastAsia="Times New Roman" w:hAnsi="Times New Roman" w:cs="Times New Roman"/>
      <w:sz w:val="24"/>
      <w:szCs w:val="24"/>
      <w:lang w:eastAsia="ru-RU"/>
    </w:rPr>
  </w:style>
  <w:style w:type="paragraph" w:customStyle="1" w:styleId="3">
    <w:name w:val="Основной текст3"/>
    <w:basedOn w:val="a"/>
    <w:link w:val="a8"/>
    <w:rsid w:val="003A6BCE"/>
    <w:pPr>
      <w:widowControl w:val="0"/>
      <w:shd w:val="clear" w:color="auto" w:fill="FFFFFF"/>
      <w:suppressAutoHyphens/>
      <w:spacing w:before="360" w:after="240" w:line="317" w:lineRule="exact"/>
      <w:jc w:val="both"/>
    </w:pPr>
    <w:rPr>
      <w:spacing w:val="4"/>
      <w:sz w:val="25"/>
      <w:szCs w:val="25"/>
      <w:shd w:val="clear" w:color="auto" w:fill="FFFFFF"/>
      <w:lang w:eastAsia="ar-SA"/>
    </w:rPr>
  </w:style>
  <w:style w:type="paragraph" w:styleId="a9">
    <w:name w:val="Balloon Text"/>
    <w:basedOn w:val="a"/>
    <w:link w:val="aa"/>
    <w:uiPriority w:val="99"/>
    <w:semiHidden/>
    <w:unhideWhenUsed/>
    <w:rsid w:val="003A6BCE"/>
    <w:rPr>
      <w:rFonts w:ascii="Tahoma" w:hAnsi="Tahoma" w:cs="Tahoma"/>
      <w:sz w:val="16"/>
      <w:szCs w:val="16"/>
    </w:rPr>
  </w:style>
  <w:style w:type="character" w:customStyle="1" w:styleId="aa">
    <w:name w:val="Текст выноски Знак"/>
    <w:basedOn w:val="a0"/>
    <w:link w:val="a9"/>
    <w:uiPriority w:val="99"/>
    <w:semiHidden/>
    <w:rsid w:val="003A6BCE"/>
    <w:rPr>
      <w:rFonts w:ascii="Tahoma" w:eastAsia="Times New Roman" w:hAnsi="Tahoma" w:cs="Tahoma"/>
      <w:sz w:val="16"/>
      <w:szCs w:val="16"/>
      <w:lang w:eastAsia="ru-RU"/>
    </w:rPr>
  </w:style>
  <w:style w:type="character" w:styleId="ab">
    <w:name w:val="FollowedHyperlink"/>
    <w:basedOn w:val="a0"/>
    <w:uiPriority w:val="99"/>
    <w:semiHidden/>
    <w:unhideWhenUsed/>
    <w:rsid w:val="00464327"/>
    <w:rPr>
      <w:color w:val="800080" w:themeColor="followedHyperlink"/>
      <w:u w:val="single"/>
    </w:rPr>
  </w:style>
  <w:style w:type="character" w:customStyle="1" w:styleId="a8">
    <w:name w:val="Основной текст_"/>
    <w:link w:val="3"/>
    <w:rsid w:val="00734B8F"/>
    <w:rPr>
      <w:rFonts w:ascii="Times New Roman" w:eastAsia="Times New Roman" w:hAnsi="Times New Roman" w:cs="Times New Roman"/>
      <w:spacing w:val="4"/>
      <w:sz w:val="25"/>
      <w:szCs w:val="25"/>
      <w:shd w:val="clear" w:color="auto" w:fill="FFFFFF"/>
      <w:lang w:eastAsia="ar-SA"/>
    </w:rPr>
  </w:style>
  <w:style w:type="character" w:styleId="ac">
    <w:name w:val="Strong"/>
    <w:basedOn w:val="a0"/>
    <w:uiPriority w:val="22"/>
    <w:qFormat/>
    <w:rsid w:val="00E0047A"/>
    <w:rPr>
      <w:b/>
      <w:bCs/>
    </w:rPr>
  </w:style>
  <w:style w:type="character" w:styleId="ad">
    <w:name w:val="Emphasis"/>
    <w:basedOn w:val="a0"/>
    <w:uiPriority w:val="20"/>
    <w:qFormat/>
    <w:rsid w:val="00E004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736547">
      <w:bodyDiv w:val="1"/>
      <w:marLeft w:val="0"/>
      <w:marRight w:val="0"/>
      <w:marTop w:val="0"/>
      <w:marBottom w:val="0"/>
      <w:divBdr>
        <w:top w:val="none" w:sz="0" w:space="0" w:color="auto"/>
        <w:left w:val="none" w:sz="0" w:space="0" w:color="auto"/>
        <w:bottom w:val="none" w:sz="0" w:space="0" w:color="auto"/>
        <w:right w:val="none" w:sz="0" w:space="0" w:color="auto"/>
      </w:divBdr>
    </w:div>
    <w:div w:id="126545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pkmn@ukr.net" TargetMode="External"/><Relationship Id="rId5" Type="http://schemas.openxmlformats.org/officeDocument/2006/relationships/hyperlink" Target="https://prozorro.sal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2020-09-03T11:35:00Z</cp:lastPrinted>
  <dcterms:created xsi:type="dcterms:W3CDTF">2020-09-09T07:35:00Z</dcterms:created>
  <dcterms:modified xsi:type="dcterms:W3CDTF">2020-09-09T07:35:00Z</dcterms:modified>
</cp:coreProperties>
</file>